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A8" w:rsidRPr="00784281" w:rsidRDefault="00CD73A8" w:rsidP="00C96A54">
      <w:pPr>
        <w:jc w:val="both"/>
        <w:rPr>
          <w:noProof/>
          <w:lang w:val="id-ID"/>
        </w:rPr>
      </w:pPr>
    </w:p>
    <w:p w:rsidR="00CC5A9B" w:rsidRPr="00784281" w:rsidRDefault="00CC5A9B" w:rsidP="00C96A54">
      <w:pPr>
        <w:jc w:val="center"/>
        <w:rPr>
          <w:b/>
          <w:noProof/>
          <w:lang w:val="id-ID"/>
        </w:rPr>
      </w:pPr>
    </w:p>
    <w:p w:rsidR="00CC5A9B" w:rsidRDefault="00CC5A9B" w:rsidP="00C96A54">
      <w:pPr>
        <w:jc w:val="center"/>
        <w:rPr>
          <w:b/>
          <w:noProof/>
        </w:rPr>
      </w:pPr>
    </w:p>
    <w:p w:rsidR="00C96A54" w:rsidRDefault="00C96A54" w:rsidP="00C96A54">
      <w:pPr>
        <w:jc w:val="center"/>
        <w:rPr>
          <w:b/>
          <w:noProof/>
        </w:rPr>
      </w:pPr>
    </w:p>
    <w:p w:rsidR="00C96A54" w:rsidRDefault="00C96A54" w:rsidP="00C96A54">
      <w:pPr>
        <w:jc w:val="center"/>
        <w:rPr>
          <w:b/>
          <w:noProof/>
        </w:rPr>
      </w:pPr>
    </w:p>
    <w:p w:rsidR="00C96A54" w:rsidRDefault="00C96A54" w:rsidP="00C96A54">
      <w:pPr>
        <w:jc w:val="center"/>
        <w:rPr>
          <w:b/>
          <w:noProof/>
        </w:rPr>
      </w:pPr>
    </w:p>
    <w:p w:rsidR="00C96A54" w:rsidRPr="00C96A54" w:rsidRDefault="00C96A54" w:rsidP="00C96A54">
      <w:pPr>
        <w:jc w:val="center"/>
        <w:rPr>
          <w:b/>
          <w:noProof/>
        </w:rPr>
      </w:pPr>
    </w:p>
    <w:p w:rsidR="00CD73A8" w:rsidRPr="002A3C31" w:rsidRDefault="00CD73A8" w:rsidP="00C96A54">
      <w:pPr>
        <w:jc w:val="center"/>
        <w:rPr>
          <w:b/>
          <w:noProof/>
        </w:rPr>
      </w:pPr>
      <w:r w:rsidRPr="00784281">
        <w:rPr>
          <w:b/>
          <w:noProof/>
          <w:lang w:val="id-ID"/>
        </w:rPr>
        <w:t xml:space="preserve">V.  </w:t>
      </w:r>
      <w:r w:rsidR="002A3C31">
        <w:rPr>
          <w:b/>
          <w:noProof/>
        </w:rPr>
        <w:t>PENUTUP</w:t>
      </w:r>
    </w:p>
    <w:p w:rsidR="00CD73A8" w:rsidRPr="00784281" w:rsidRDefault="00CD73A8" w:rsidP="00CD73A8">
      <w:pPr>
        <w:spacing w:line="480" w:lineRule="auto"/>
        <w:jc w:val="both"/>
        <w:rPr>
          <w:b/>
          <w:noProof/>
          <w:lang w:val="id-ID"/>
        </w:rPr>
      </w:pPr>
    </w:p>
    <w:p w:rsidR="00CD73A8" w:rsidRPr="00784281" w:rsidRDefault="00CD73A8" w:rsidP="00CD73A8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b/>
          <w:noProof/>
          <w:lang w:val="id-ID"/>
        </w:rPr>
      </w:pPr>
      <w:r w:rsidRPr="00784281">
        <w:rPr>
          <w:b/>
          <w:noProof/>
          <w:lang w:val="id-ID"/>
        </w:rPr>
        <w:t>Kesimpulan</w:t>
      </w:r>
    </w:p>
    <w:p w:rsidR="00CD73A8" w:rsidRPr="00784281" w:rsidRDefault="00CD73A8" w:rsidP="00CD73A8">
      <w:pPr>
        <w:jc w:val="both"/>
        <w:rPr>
          <w:b/>
          <w:noProof/>
          <w:lang w:val="id-ID"/>
        </w:rPr>
      </w:pPr>
    </w:p>
    <w:p w:rsidR="00CD73A8" w:rsidRPr="00784281" w:rsidRDefault="00BD20B8" w:rsidP="009E7CDC">
      <w:pPr>
        <w:spacing w:line="480" w:lineRule="auto"/>
        <w:ind w:left="426"/>
        <w:jc w:val="both"/>
        <w:rPr>
          <w:noProof/>
          <w:lang w:val="id-ID"/>
        </w:rPr>
      </w:pPr>
      <w:r w:rsidRPr="00784281">
        <w:rPr>
          <w:noProof/>
          <w:lang w:val="id-ID"/>
        </w:rPr>
        <w:t>Berdasarkan hasil p</w:t>
      </w:r>
      <w:r w:rsidR="00141F0E" w:rsidRPr="00784281">
        <w:rPr>
          <w:noProof/>
          <w:lang w:val="id-ID"/>
        </w:rPr>
        <w:t xml:space="preserve">engujian </w:t>
      </w:r>
      <w:r w:rsidRPr="00784281">
        <w:rPr>
          <w:noProof/>
          <w:lang w:val="id-ID"/>
        </w:rPr>
        <w:t xml:space="preserve">dan pembahasan yang telah dilakukan terhadap sampel tanah </w:t>
      </w:r>
      <w:r w:rsidR="00450F1B">
        <w:rPr>
          <w:noProof/>
          <w:lang w:val="id-ID"/>
        </w:rPr>
        <w:t>pasir berlempung</w:t>
      </w:r>
      <w:r w:rsidR="00F26FEA" w:rsidRPr="00784281">
        <w:rPr>
          <w:noProof/>
          <w:lang w:val="id-ID"/>
        </w:rPr>
        <w:t xml:space="preserve"> yang distabilisasi m</w:t>
      </w:r>
      <w:r w:rsidR="00141F0E" w:rsidRPr="00784281">
        <w:rPr>
          <w:noProof/>
          <w:lang w:val="id-ID"/>
        </w:rPr>
        <w:t xml:space="preserve">enggunakan </w:t>
      </w:r>
      <w:r w:rsidR="00DD7519">
        <w:rPr>
          <w:i/>
        </w:rPr>
        <w:t>cornice adhesive</w:t>
      </w:r>
      <w:r w:rsidR="00CD73A8" w:rsidRPr="00784281">
        <w:rPr>
          <w:noProof/>
          <w:lang w:val="id-ID"/>
        </w:rPr>
        <w:t xml:space="preserve">, maka </w:t>
      </w:r>
      <w:r w:rsidR="009E7CDC" w:rsidRPr="00784281">
        <w:rPr>
          <w:noProof/>
          <w:lang w:val="id-ID"/>
        </w:rPr>
        <w:t>diperoleh beberapa kesimpulan</w:t>
      </w:r>
      <w:r w:rsidR="00CD73A8" w:rsidRPr="00784281">
        <w:rPr>
          <w:noProof/>
          <w:lang w:val="id-ID"/>
        </w:rPr>
        <w:t xml:space="preserve"> :</w:t>
      </w:r>
    </w:p>
    <w:p w:rsidR="00CD73A8" w:rsidRPr="00784281" w:rsidRDefault="00CD73A8" w:rsidP="00CD73A8">
      <w:pPr>
        <w:jc w:val="both"/>
        <w:rPr>
          <w:noProof/>
          <w:lang w:val="id-ID"/>
        </w:rPr>
      </w:pPr>
    </w:p>
    <w:p w:rsidR="004607E8" w:rsidRPr="00784281" w:rsidRDefault="00BD20B8" w:rsidP="004607E8">
      <w:pPr>
        <w:numPr>
          <w:ilvl w:val="0"/>
          <w:numId w:val="1"/>
        </w:numPr>
        <w:spacing w:line="480" w:lineRule="auto"/>
        <w:ind w:left="709" w:hanging="283"/>
        <w:jc w:val="both"/>
        <w:rPr>
          <w:noProof/>
          <w:lang w:val="id-ID"/>
        </w:rPr>
      </w:pPr>
      <w:r w:rsidRPr="00784281">
        <w:rPr>
          <w:noProof/>
          <w:lang w:val="id-ID"/>
        </w:rPr>
        <w:t>Sampel</w:t>
      </w:r>
      <w:r w:rsidR="009E7CDC" w:rsidRPr="00784281">
        <w:rPr>
          <w:noProof/>
          <w:lang w:val="id-ID"/>
        </w:rPr>
        <w:t xml:space="preserve"> tanah yang digunakan dalam penilitia</w:t>
      </w:r>
      <w:r w:rsidR="00141F0E" w:rsidRPr="00784281">
        <w:rPr>
          <w:noProof/>
          <w:lang w:val="id-ID"/>
        </w:rPr>
        <w:t xml:space="preserve">n ini </w:t>
      </w:r>
      <w:r w:rsidR="00450F1B">
        <w:rPr>
          <w:noProof/>
          <w:lang w:val="id-ID"/>
        </w:rPr>
        <w:t xml:space="preserve">berasal dari daerah </w:t>
      </w:r>
      <w:r w:rsidR="00450F1B">
        <w:t>Suk</w:t>
      </w:r>
      <w:r w:rsidR="00DD7519">
        <w:t>abumi</w:t>
      </w:r>
      <w:r w:rsidR="00450F1B">
        <w:t xml:space="preserve">, </w:t>
      </w:r>
      <w:r w:rsidR="00450F1B" w:rsidRPr="005627B5">
        <w:t>Bandar Lampung</w:t>
      </w:r>
      <w:r w:rsidR="00450F1B">
        <w:rPr>
          <w:noProof/>
          <w:lang w:val="id-ID"/>
        </w:rPr>
        <w:t>.</w:t>
      </w:r>
      <w:r w:rsidRPr="00784281">
        <w:rPr>
          <w:noProof/>
          <w:lang w:val="id-ID"/>
        </w:rPr>
        <w:t xml:space="preserve"> </w:t>
      </w:r>
      <w:r w:rsidR="00450F1B">
        <w:rPr>
          <w:noProof/>
          <w:lang w:val="id-ID"/>
        </w:rPr>
        <w:t>B</w:t>
      </w:r>
      <w:r w:rsidR="00986394" w:rsidRPr="00784281">
        <w:rPr>
          <w:noProof/>
          <w:lang w:val="id-ID"/>
        </w:rPr>
        <w:t xml:space="preserve">erdasarkan sistem klasifikasi AASHTO </w:t>
      </w:r>
      <w:r w:rsidR="004607E8" w:rsidRPr="00784281">
        <w:rPr>
          <w:noProof/>
          <w:lang w:val="id-ID"/>
        </w:rPr>
        <w:t xml:space="preserve">digolongkan pada </w:t>
      </w:r>
      <w:r w:rsidRPr="00784281">
        <w:rPr>
          <w:noProof/>
          <w:lang w:val="id-ID"/>
        </w:rPr>
        <w:t>kelompok ta</w:t>
      </w:r>
      <w:r w:rsidR="004607E8" w:rsidRPr="00784281">
        <w:rPr>
          <w:noProof/>
          <w:lang w:val="id-ID"/>
        </w:rPr>
        <w:t>nah A-</w:t>
      </w:r>
      <w:r w:rsidR="00EE761E">
        <w:rPr>
          <w:noProof/>
        </w:rPr>
        <w:t>7-5</w:t>
      </w:r>
      <w:r w:rsidR="00F82C36" w:rsidRPr="00280CEC">
        <w:rPr>
          <w:lang w:val="id-ID"/>
        </w:rPr>
        <w:t>. Tanah</w:t>
      </w:r>
      <w:r w:rsidR="00450F1B">
        <w:rPr>
          <w:lang w:val="id-ID"/>
        </w:rPr>
        <w:t xml:space="preserve"> golongan ini termasuk golongan </w:t>
      </w:r>
      <w:r w:rsidR="00F82C36" w:rsidRPr="00280CEC">
        <w:rPr>
          <w:lang w:val="id-ID"/>
        </w:rPr>
        <w:t>kurang baik digunakan sebagai tanah dasar pondasi</w:t>
      </w:r>
      <w:r w:rsidR="00986394" w:rsidRPr="00784281">
        <w:rPr>
          <w:noProof/>
          <w:lang w:val="id-ID"/>
        </w:rPr>
        <w:t>.</w:t>
      </w:r>
      <w:r w:rsidR="00F82C36">
        <w:rPr>
          <w:noProof/>
        </w:rPr>
        <w:t xml:space="preserve"> Berdasarkan klasifikasi USCS digolongkan </w:t>
      </w:r>
      <w:r w:rsidR="00450F1B">
        <w:rPr>
          <w:noProof/>
          <w:lang w:val="id-ID"/>
        </w:rPr>
        <w:t xml:space="preserve">kedalam kelompok SC </w:t>
      </w:r>
      <w:r w:rsidR="00F82C36" w:rsidRPr="00280CEC">
        <w:rPr>
          <w:noProof/>
          <w:lang w:val="id-ID"/>
        </w:rPr>
        <w:t xml:space="preserve">yaitu tanah </w:t>
      </w:r>
      <w:r w:rsidR="00450F1B" w:rsidRPr="00933610">
        <w:rPr>
          <w:noProof/>
          <w:lang w:val="id-ID"/>
        </w:rPr>
        <w:t>Pasir berlempung, campuran pasir-lempung</w:t>
      </w:r>
      <w:r w:rsidR="00F82C36">
        <w:rPr>
          <w:noProof/>
        </w:rPr>
        <w:t>.</w:t>
      </w:r>
    </w:p>
    <w:p w:rsidR="00CD73A8" w:rsidRPr="00784281" w:rsidRDefault="00CD73A8" w:rsidP="00717070">
      <w:pPr>
        <w:jc w:val="both"/>
        <w:rPr>
          <w:noProof/>
          <w:lang w:val="id-ID"/>
        </w:rPr>
      </w:pPr>
    </w:p>
    <w:p w:rsidR="00EC4B6E" w:rsidRPr="00574E78" w:rsidRDefault="004B5A04" w:rsidP="00574E78">
      <w:pPr>
        <w:numPr>
          <w:ilvl w:val="0"/>
          <w:numId w:val="1"/>
        </w:numPr>
        <w:spacing w:line="480" w:lineRule="auto"/>
        <w:jc w:val="both"/>
        <w:rPr>
          <w:noProof/>
          <w:lang w:val="id-ID"/>
        </w:rPr>
      </w:pPr>
      <w:r>
        <w:rPr>
          <w:noProof/>
          <w:lang w:val="id-ID"/>
        </w:rPr>
        <w:t xml:space="preserve">Pemakaian </w:t>
      </w:r>
      <w:r w:rsidR="00E90006" w:rsidRPr="00784281">
        <w:rPr>
          <w:noProof/>
          <w:lang w:val="id-ID"/>
        </w:rPr>
        <w:t xml:space="preserve">campuran </w:t>
      </w:r>
      <w:r w:rsidR="00DD7519">
        <w:rPr>
          <w:i/>
        </w:rPr>
        <w:t xml:space="preserve">cornice adhesive </w:t>
      </w:r>
      <w:r w:rsidR="00E90006" w:rsidRPr="00784281">
        <w:rPr>
          <w:noProof/>
          <w:lang w:val="id-ID"/>
        </w:rPr>
        <w:t xml:space="preserve">sebagai bahan stabilisasi terhadap </w:t>
      </w:r>
      <w:r w:rsidR="00450F1B" w:rsidRPr="00784281">
        <w:rPr>
          <w:rFonts w:eastAsia="Calibri"/>
          <w:noProof/>
          <w:sz w:val="23"/>
          <w:szCs w:val="23"/>
          <w:lang w:val="id-ID"/>
        </w:rPr>
        <w:t xml:space="preserve">tanah </w:t>
      </w:r>
      <w:r w:rsidR="00450F1B">
        <w:rPr>
          <w:rFonts w:eastAsia="Calibri"/>
          <w:noProof/>
          <w:sz w:val="23"/>
          <w:szCs w:val="23"/>
          <w:lang w:val="id-ID"/>
        </w:rPr>
        <w:t>pasir berlempung</w:t>
      </w:r>
      <w:r w:rsidR="00450F1B" w:rsidRPr="00784281">
        <w:rPr>
          <w:rFonts w:eastAsia="Calibri"/>
          <w:noProof/>
          <w:sz w:val="23"/>
          <w:szCs w:val="23"/>
          <w:lang w:val="id-ID"/>
        </w:rPr>
        <w:t xml:space="preserve"> </w:t>
      </w:r>
      <w:r w:rsidR="00711A3B">
        <w:rPr>
          <w:rFonts w:eastAsia="Calibri"/>
          <w:noProof/>
          <w:sz w:val="23"/>
          <w:szCs w:val="23"/>
        </w:rPr>
        <w:t xml:space="preserve">yang berasal dari </w:t>
      </w:r>
      <w:r w:rsidR="00450F1B">
        <w:rPr>
          <w:rFonts w:eastAsia="Calibri"/>
          <w:noProof/>
          <w:sz w:val="23"/>
          <w:szCs w:val="23"/>
          <w:lang w:val="id-ID"/>
        </w:rPr>
        <w:t>Sukarame</w:t>
      </w:r>
      <w:r w:rsidR="00450F1B" w:rsidRPr="00784281">
        <w:rPr>
          <w:noProof/>
          <w:lang w:val="id-ID"/>
        </w:rPr>
        <w:t xml:space="preserve"> </w:t>
      </w:r>
      <w:r w:rsidR="00E90006" w:rsidRPr="00784281">
        <w:rPr>
          <w:noProof/>
          <w:lang w:val="id-ID"/>
        </w:rPr>
        <w:t xml:space="preserve">mampu </w:t>
      </w:r>
      <w:r w:rsidR="007A6D9D">
        <w:rPr>
          <w:noProof/>
        </w:rPr>
        <w:t>meningkatkan</w:t>
      </w:r>
      <w:r w:rsidR="00E90006" w:rsidRPr="00784281">
        <w:rPr>
          <w:noProof/>
          <w:lang w:val="id-ID"/>
        </w:rPr>
        <w:t xml:space="preserve"> nilai berat jenis tan</w:t>
      </w:r>
      <w:r w:rsidR="00931D79">
        <w:rPr>
          <w:noProof/>
          <w:lang w:val="id-ID"/>
        </w:rPr>
        <w:t>ah pada setiap kadar penambaha</w:t>
      </w:r>
      <w:r w:rsidR="00931D79">
        <w:rPr>
          <w:noProof/>
        </w:rPr>
        <w:t>n</w:t>
      </w:r>
      <w:r>
        <w:rPr>
          <w:noProof/>
        </w:rPr>
        <w:t>.</w:t>
      </w:r>
    </w:p>
    <w:p w:rsidR="00A95E2F" w:rsidRPr="00784281" w:rsidRDefault="00A95E2F" w:rsidP="00407B82">
      <w:pPr>
        <w:ind w:firstLine="284"/>
        <w:jc w:val="both"/>
        <w:rPr>
          <w:noProof/>
          <w:lang w:val="id-ID"/>
        </w:rPr>
      </w:pPr>
    </w:p>
    <w:p w:rsidR="004B3247" w:rsidRDefault="00AD06B8" w:rsidP="00A96883">
      <w:pPr>
        <w:numPr>
          <w:ilvl w:val="0"/>
          <w:numId w:val="1"/>
        </w:numPr>
        <w:spacing w:line="480" w:lineRule="auto"/>
        <w:jc w:val="both"/>
        <w:rPr>
          <w:noProof/>
          <w:lang w:val="id-ID"/>
        </w:rPr>
      </w:pPr>
      <w:r>
        <w:rPr>
          <w:noProof/>
          <w:lang w:val="id-ID"/>
        </w:rPr>
        <w:t xml:space="preserve">Penambahan </w:t>
      </w:r>
      <w:r w:rsidR="004B3247">
        <w:rPr>
          <w:noProof/>
          <w:lang w:val="id-ID"/>
        </w:rPr>
        <w:t xml:space="preserve">kadar </w:t>
      </w:r>
      <w:r w:rsidR="00DD7519">
        <w:rPr>
          <w:i/>
        </w:rPr>
        <w:t xml:space="preserve">cornice adhesive </w:t>
      </w:r>
      <w:r>
        <w:rPr>
          <w:noProof/>
          <w:lang w:val="id-ID"/>
        </w:rPr>
        <w:t xml:space="preserve">sebesar </w:t>
      </w:r>
      <w:r w:rsidR="003C1EA7">
        <w:rPr>
          <w:noProof/>
        </w:rPr>
        <w:t>1</w:t>
      </w:r>
      <w:r>
        <w:rPr>
          <w:noProof/>
          <w:lang w:val="id-ID"/>
        </w:rPr>
        <w:t xml:space="preserve">0% dengan </w:t>
      </w:r>
      <w:r w:rsidR="004B3247">
        <w:rPr>
          <w:noProof/>
          <w:lang w:val="id-ID"/>
        </w:rPr>
        <w:t xml:space="preserve">waktu </w:t>
      </w:r>
      <w:r>
        <w:rPr>
          <w:noProof/>
          <w:lang w:val="id-ID"/>
        </w:rPr>
        <w:t xml:space="preserve">pemeraman </w:t>
      </w:r>
      <w:r w:rsidR="004B3247">
        <w:rPr>
          <w:noProof/>
          <w:lang w:val="id-ID"/>
        </w:rPr>
        <w:t xml:space="preserve">selama </w:t>
      </w:r>
      <w:r w:rsidR="007A6D9D">
        <w:rPr>
          <w:noProof/>
        </w:rPr>
        <w:t>7</w:t>
      </w:r>
      <w:r>
        <w:rPr>
          <w:noProof/>
          <w:lang w:val="id-ID"/>
        </w:rPr>
        <w:t xml:space="preserve"> hari dapat meningkatkan daya dukung tanah pasir berlempung </w:t>
      </w:r>
      <w:r w:rsidR="00DD7519">
        <w:rPr>
          <w:noProof/>
        </w:rPr>
        <w:t>hampir 4 kali lipat</w:t>
      </w:r>
      <w:r>
        <w:rPr>
          <w:noProof/>
          <w:lang w:val="id-ID"/>
        </w:rPr>
        <w:t xml:space="preserve"> dari </w:t>
      </w:r>
      <w:r w:rsidR="007A6D9D">
        <w:rPr>
          <w:noProof/>
        </w:rPr>
        <w:t>13</w:t>
      </w:r>
      <w:r w:rsidR="004B3247">
        <w:rPr>
          <w:noProof/>
          <w:lang w:val="id-ID"/>
        </w:rPr>
        <w:t>%</w:t>
      </w:r>
      <w:r>
        <w:rPr>
          <w:noProof/>
          <w:lang w:val="id-ID"/>
        </w:rPr>
        <w:t xml:space="preserve"> </w:t>
      </w:r>
      <w:r w:rsidR="004B3247">
        <w:rPr>
          <w:noProof/>
          <w:lang w:val="id-ID"/>
        </w:rPr>
        <w:t xml:space="preserve">menjadi </w:t>
      </w:r>
      <w:r w:rsidR="003C1EA7">
        <w:rPr>
          <w:noProof/>
        </w:rPr>
        <w:t>51</w:t>
      </w:r>
      <w:r w:rsidR="004B3247">
        <w:rPr>
          <w:noProof/>
          <w:lang w:val="id-ID"/>
        </w:rPr>
        <w:t>%</w:t>
      </w:r>
      <w:r w:rsidR="00574E78" w:rsidRPr="001D1B6E">
        <w:rPr>
          <w:noProof/>
          <w:lang w:val="id-ID"/>
        </w:rPr>
        <w:t xml:space="preserve">. </w:t>
      </w:r>
    </w:p>
    <w:p w:rsidR="004B3247" w:rsidRDefault="004B3247" w:rsidP="004B3247">
      <w:pPr>
        <w:pStyle w:val="ListParagraph"/>
        <w:rPr>
          <w:noProof/>
          <w:lang w:val="id-ID"/>
        </w:rPr>
      </w:pPr>
    </w:p>
    <w:p w:rsidR="00574E78" w:rsidRDefault="004B3247" w:rsidP="00A96883">
      <w:pPr>
        <w:numPr>
          <w:ilvl w:val="0"/>
          <w:numId w:val="1"/>
        </w:numPr>
        <w:spacing w:line="480" w:lineRule="auto"/>
        <w:jc w:val="both"/>
        <w:rPr>
          <w:noProof/>
          <w:lang w:val="id-ID"/>
        </w:rPr>
      </w:pPr>
      <w:r>
        <w:rPr>
          <w:noProof/>
          <w:lang w:val="id-ID"/>
        </w:rPr>
        <w:lastRenderedPageBreak/>
        <w:t xml:space="preserve">Penambahan kadar </w:t>
      </w:r>
      <w:r w:rsidR="00DD7519">
        <w:rPr>
          <w:i/>
        </w:rPr>
        <w:t xml:space="preserve">cornice adhesive </w:t>
      </w:r>
      <w:r>
        <w:rPr>
          <w:noProof/>
          <w:lang w:val="id-ID"/>
        </w:rPr>
        <w:t xml:space="preserve">sebesar </w:t>
      </w:r>
      <w:r w:rsidR="003C1EA7">
        <w:rPr>
          <w:noProof/>
        </w:rPr>
        <w:t>1</w:t>
      </w:r>
      <w:r>
        <w:rPr>
          <w:noProof/>
          <w:lang w:val="id-ID"/>
        </w:rPr>
        <w:t xml:space="preserve">0% dengan waktu perendaman selama 4 hari dapat meningkatkan daya dukung tanah pasir berlempung </w:t>
      </w:r>
      <w:r w:rsidR="00DD7519">
        <w:rPr>
          <w:noProof/>
        </w:rPr>
        <w:t>hampir 3 kali lipat</w:t>
      </w:r>
      <w:r>
        <w:rPr>
          <w:noProof/>
          <w:lang w:val="id-ID"/>
        </w:rPr>
        <w:t xml:space="preserve"> dari </w:t>
      </w:r>
      <w:r w:rsidR="003C1EA7">
        <w:rPr>
          <w:noProof/>
        </w:rPr>
        <w:t>4,2</w:t>
      </w:r>
      <w:r>
        <w:rPr>
          <w:noProof/>
          <w:lang w:val="id-ID"/>
        </w:rPr>
        <w:t xml:space="preserve">% menjadi </w:t>
      </w:r>
      <w:r w:rsidR="003C1EA7">
        <w:rPr>
          <w:noProof/>
        </w:rPr>
        <w:t>12,5</w:t>
      </w:r>
      <w:r>
        <w:rPr>
          <w:noProof/>
          <w:lang w:val="id-ID"/>
        </w:rPr>
        <w:t>%</w:t>
      </w:r>
      <w:r w:rsidR="00574E78" w:rsidRPr="001D1B6E">
        <w:rPr>
          <w:noProof/>
          <w:lang w:val="id-ID"/>
        </w:rPr>
        <w:t>.</w:t>
      </w:r>
    </w:p>
    <w:p w:rsidR="00574E78" w:rsidRDefault="00574E78" w:rsidP="00574E78">
      <w:pPr>
        <w:pStyle w:val="ListParagraph"/>
        <w:rPr>
          <w:noProof/>
          <w:lang w:val="id-ID"/>
        </w:rPr>
      </w:pPr>
    </w:p>
    <w:p w:rsidR="00574E78" w:rsidRDefault="00574E78" w:rsidP="00A96883">
      <w:pPr>
        <w:numPr>
          <w:ilvl w:val="0"/>
          <w:numId w:val="1"/>
        </w:numPr>
        <w:spacing w:line="480" w:lineRule="auto"/>
        <w:jc w:val="both"/>
        <w:rPr>
          <w:noProof/>
          <w:lang w:val="id-ID"/>
        </w:rPr>
      </w:pPr>
      <w:r w:rsidRPr="00784281">
        <w:rPr>
          <w:noProof/>
          <w:lang w:val="id-ID"/>
        </w:rPr>
        <w:t xml:space="preserve">Melihat hasil pengujian CBR baik pemeraman </w:t>
      </w:r>
      <w:r w:rsidR="003C1EA7">
        <w:rPr>
          <w:noProof/>
        </w:rPr>
        <w:t>7</w:t>
      </w:r>
      <w:r w:rsidRPr="00784281">
        <w:rPr>
          <w:noProof/>
          <w:lang w:val="id-ID"/>
        </w:rPr>
        <w:t xml:space="preserve"> hari atau dengan perendaman 4 hari dapat disimpulkan bahwa tanah yang telah distabilisasi dengan campuran </w:t>
      </w:r>
      <w:r w:rsidR="00DD7519">
        <w:rPr>
          <w:i/>
        </w:rPr>
        <w:t xml:space="preserve">cornice adhesive </w:t>
      </w:r>
      <w:r w:rsidRPr="00784281">
        <w:rPr>
          <w:noProof/>
          <w:lang w:val="id-ID"/>
        </w:rPr>
        <w:t>sebanyak</w:t>
      </w:r>
      <w:r w:rsidRPr="00516CDA">
        <w:rPr>
          <w:lang w:val="sv-SE"/>
        </w:rPr>
        <w:t xml:space="preserve"> </w:t>
      </w:r>
      <w:r>
        <w:t>1</w:t>
      </w:r>
      <w:r w:rsidR="003C1EA7">
        <w:t>0</w:t>
      </w:r>
      <w:r>
        <w:t>%</w:t>
      </w:r>
      <w:r>
        <w:rPr>
          <w:lang w:val="id-ID"/>
        </w:rPr>
        <w:t>;</w:t>
      </w:r>
      <w:r>
        <w:t xml:space="preserve"> </w:t>
      </w:r>
      <w:r w:rsidR="00766D5F">
        <w:t xml:space="preserve">dapat </w:t>
      </w:r>
      <w:r w:rsidRPr="00784281">
        <w:rPr>
          <w:noProof/>
          <w:lang w:val="id-ID"/>
        </w:rPr>
        <w:t xml:space="preserve">digunakan sebagai </w:t>
      </w:r>
      <w:r w:rsidRPr="00784281">
        <w:rPr>
          <w:i/>
          <w:noProof/>
          <w:lang w:val="id-ID"/>
        </w:rPr>
        <w:t>subgrade</w:t>
      </w:r>
      <w:r w:rsidRPr="00784281">
        <w:rPr>
          <w:noProof/>
          <w:lang w:val="id-ID"/>
        </w:rPr>
        <w:t xml:space="preserve"> pada konstruksi </w:t>
      </w:r>
      <w:r>
        <w:rPr>
          <w:noProof/>
          <w:lang w:val="id-ID"/>
        </w:rPr>
        <w:t xml:space="preserve">perkerasan </w:t>
      </w:r>
      <w:r w:rsidRPr="00784281">
        <w:rPr>
          <w:noProof/>
          <w:lang w:val="id-ID"/>
        </w:rPr>
        <w:t>jalan, karena nilai CBR</w:t>
      </w:r>
      <w:r w:rsidR="00931D79">
        <w:rPr>
          <w:noProof/>
        </w:rPr>
        <w:t xml:space="preserve">nya </w:t>
      </w:r>
      <w:r w:rsidRPr="00784281">
        <w:rPr>
          <w:noProof/>
          <w:lang w:val="id-ID"/>
        </w:rPr>
        <w:t xml:space="preserve"> ≥ 6 %.</w:t>
      </w:r>
    </w:p>
    <w:p w:rsidR="00574E78" w:rsidRDefault="00574E78" w:rsidP="00574E78">
      <w:pPr>
        <w:pStyle w:val="ListParagraph"/>
        <w:rPr>
          <w:noProof/>
          <w:lang w:val="id-ID"/>
        </w:rPr>
      </w:pPr>
    </w:p>
    <w:p w:rsidR="002D35C1" w:rsidRPr="00784281" w:rsidRDefault="00784281" w:rsidP="00A96883">
      <w:pPr>
        <w:numPr>
          <w:ilvl w:val="0"/>
          <w:numId w:val="1"/>
        </w:numPr>
        <w:spacing w:line="480" w:lineRule="auto"/>
        <w:jc w:val="both"/>
        <w:rPr>
          <w:noProof/>
          <w:lang w:val="id-ID"/>
        </w:rPr>
      </w:pPr>
      <w:r w:rsidRPr="00784281">
        <w:rPr>
          <w:noProof/>
          <w:lang w:val="id-ID"/>
        </w:rPr>
        <w:t>P</w:t>
      </w:r>
      <w:r w:rsidR="00743283" w:rsidRPr="00784281">
        <w:rPr>
          <w:noProof/>
          <w:lang w:val="id-ID"/>
        </w:rPr>
        <w:t xml:space="preserve">enggunaan </w:t>
      </w:r>
      <w:r w:rsidR="00DD7519">
        <w:rPr>
          <w:i/>
        </w:rPr>
        <w:t xml:space="preserve">cornice adhesive </w:t>
      </w:r>
      <w:r w:rsidR="00652EE8" w:rsidRPr="00784281">
        <w:rPr>
          <w:noProof/>
          <w:lang w:val="id-ID"/>
        </w:rPr>
        <w:t xml:space="preserve">cukup </w:t>
      </w:r>
      <w:r w:rsidR="004B6C67" w:rsidRPr="00784281">
        <w:rPr>
          <w:noProof/>
          <w:lang w:val="id-ID"/>
        </w:rPr>
        <w:t>efektif  dalam</w:t>
      </w:r>
      <w:r w:rsidR="00743283" w:rsidRPr="00784281">
        <w:rPr>
          <w:noProof/>
          <w:lang w:val="id-ID"/>
        </w:rPr>
        <w:t xml:space="preserve"> </w:t>
      </w:r>
      <w:r w:rsidR="004B6C67" w:rsidRPr="00784281">
        <w:rPr>
          <w:noProof/>
          <w:lang w:val="id-ID"/>
        </w:rPr>
        <w:t>meningk</w:t>
      </w:r>
      <w:r w:rsidR="006D6D34" w:rsidRPr="00784281">
        <w:rPr>
          <w:noProof/>
          <w:lang w:val="id-ID"/>
        </w:rPr>
        <w:t xml:space="preserve">atkan daya dukung </w:t>
      </w:r>
      <w:r w:rsidR="00574E78" w:rsidRPr="00784281">
        <w:rPr>
          <w:rFonts w:eastAsia="Calibri"/>
          <w:noProof/>
          <w:sz w:val="23"/>
          <w:szCs w:val="23"/>
          <w:lang w:val="id-ID"/>
        </w:rPr>
        <w:t xml:space="preserve">tanah </w:t>
      </w:r>
      <w:r w:rsidR="00574E78">
        <w:rPr>
          <w:rFonts w:eastAsia="Calibri"/>
          <w:noProof/>
          <w:sz w:val="23"/>
          <w:szCs w:val="23"/>
          <w:lang w:val="id-ID"/>
        </w:rPr>
        <w:t>pasir berlempung</w:t>
      </w:r>
      <w:r w:rsidR="00574E78" w:rsidRPr="00784281">
        <w:rPr>
          <w:rFonts w:eastAsia="Calibri"/>
          <w:noProof/>
          <w:sz w:val="23"/>
          <w:szCs w:val="23"/>
          <w:lang w:val="id-ID"/>
        </w:rPr>
        <w:t xml:space="preserve"> </w:t>
      </w:r>
      <w:r w:rsidR="00652EE8" w:rsidRPr="00784281">
        <w:rPr>
          <w:noProof/>
          <w:lang w:val="id-ID"/>
        </w:rPr>
        <w:t xml:space="preserve">terutama sebagai </w:t>
      </w:r>
      <w:r w:rsidR="00652EE8" w:rsidRPr="00784281">
        <w:rPr>
          <w:i/>
          <w:noProof/>
          <w:lang w:val="id-ID"/>
        </w:rPr>
        <w:t>subgrade</w:t>
      </w:r>
      <w:r w:rsidR="00723349" w:rsidRPr="00784281">
        <w:rPr>
          <w:noProof/>
          <w:lang w:val="id-ID"/>
        </w:rPr>
        <w:t xml:space="preserve">, </w:t>
      </w:r>
      <w:r w:rsidR="00574E78">
        <w:rPr>
          <w:noProof/>
          <w:lang w:val="id-ID"/>
        </w:rPr>
        <w:t>karena terjadi peningkatan daya dukung tanah yang cukup besar</w:t>
      </w:r>
      <w:r w:rsidR="00723349" w:rsidRPr="00784281">
        <w:rPr>
          <w:noProof/>
          <w:lang w:val="id-ID"/>
        </w:rPr>
        <w:t>.</w:t>
      </w:r>
    </w:p>
    <w:p w:rsidR="00404656" w:rsidRPr="00574E78" w:rsidRDefault="00404656" w:rsidP="00342FEB">
      <w:pPr>
        <w:spacing w:line="480" w:lineRule="auto"/>
        <w:rPr>
          <w:noProof/>
          <w:lang w:val="id-ID"/>
        </w:rPr>
      </w:pPr>
    </w:p>
    <w:p w:rsidR="00CD73A8" w:rsidRPr="00784281" w:rsidRDefault="00856625" w:rsidP="00CD73A8">
      <w:pPr>
        <w:pStyle w:val="ListParagraph"/>
        <w:numPr>
          <w:ilvl w:val="0"/>
          <w:numId w:val="4"/>
        </w:numPr>
        <w:spacing w:line="480" w:lineRule="auto"/>
        <w:ind w:left="426" w:hanging="426"/>
        <w:jc w:val="both"/>
        <w:rPr>
          <w:b/>
          <w:noProof/>
          <w:lang w:val="id-ID"/>
        </w:rPr>
      </w:pPr>
      <w:r>
        <w:rPr>
          <w:b/>
          <w:noProof/>
          <w:lang w:val="id-ID"/>
        </w:rPr>
        <w:t>S</w:t>
      </w:r>
      <w:r>
        <w:rPr>
          <w:b/>
          <w:noProof/>
        </w:rPr>
        <w:t>aran</w:t>
      </w:r>
    </w:p>
    <w:p w:rsidR="00CD73A8" w:rsidRPr="00784281" w:rsidRDefault="00CD73A8" w:rsidP="00CD73A8">
      <w:pPr>
        <w:jc w:val="both"/>
        <w:rPr>
          <w:noProof/>
          <w:lang w:val="id-ID"/>
        </w:rPr>
      </w:pPr>
    </w:p>
    <w:p w:rsidR="00856625" w:rsidRDefault="00407B82" w:rsidP="00856625">
      <w:pPr>
        <w:spacing w:line="480" w:lineRule="auto"/>
        <w:ind w:left="426" w:hanging="1"/>
        <w:jc w:val="both"/>
        <w:rPr>
          <w:noProof/>
          <w:lang w:val="id-ID"/>
        </w:rPr>
      </w:pPr>
      <w:r w:rsidRPr="00784281">
        <w:rPr>
          <w:noProof/>
          <w:lang w:val="id-ID"/>
        </w:rPr>
        <w:t xml:space="preserve">Untuk penelitian selanjutnya mengenai stabilisasi tanah </w:t>
      </w:r>
      <w:r w:rsidR="00E90006" w:rsidRPr="00784281">
        <w:rPr>
          <w:noProof/>
          <w:lang w:val="id-ID"/>
        </w:rPr>
        <w:t xml:space="preserve">dengan menggunakan bahan </w:t>
      </w:r>
      <w:r w:rsidR="00BA72D9">
        <w:rPr>
          <w:noProof/>
        </w:rPr>
        <w:t xml:space="preserve">stabilisasi </w:t>
      </w:r>
      <w:r w:rsidR="00DD7519">
        <w:rPr>
          <w:i/>
        </w:rPr>
        <w:t>cornice adhesive</w:t>
      </w:r>
      <w:r w:rsidRPr="00784281">
        <w:rPr>
          <w:noProof/>
          <w:lang w:val="id-ID"/>
        </w:rPr>
        <w:t>, disarankan beberapa hal dibawah ini untuk dipertimbangkan :</w:t>
      </w:r>
    </w:p>
    <w:p w:rsidR="00342FEB" w:rsidRDefault="00342FEB" w:rsidP="00342FEB">
      <w:pPr>
        <w:ind w:left="426" w:hanging="1"/>
        <w:jc w:val="both"/>
        <w:rPr>
          <w:noProof/>
        </w:rPr>
      </w:pPr>
    </w:p>
    <w:p w:rsidR="00856625" w:rsidRPr="003C1EA7" w:rsidRDefault="00407B82" w:rsidP="00856625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noProof/>
          <w:lang w:val="id-ID"/>
        </w:rPr>
      </w:pPr>
      <w:r w:rsidRPr="003C1EA7">
        <w:rPr>
          <w:noProof/>
          <w:lang w:val="id-ID"/>
        </w:rPr>
        <w:t xml:space="preserve">Untuk mengetahui efektif atau tidaknya campuran </w:t>
      </w:r>
      <w:r w:rsidR="00DD7519">
        <w:rPr>
          <w:i/>
        </w:rPr>
        <w:t xml:space="preserve">cornice adhesive </w:t>
      </w:r>
      <w:r w:rsidRPr="003C1EA7">
        <w:rPr>
          <w:noProof/>
          <w:lang w:val="id-ID"/>
        </w:rPr>
        <w:t>perlu diteli</w:t>
      </w:r>
      <w:r w:rsidR="00203600" w:rsidRPr="003C1EA7">
        <w:rPr>
          <w:noProof/>
          <w:lang w:val="id-ID"/>
        </w:rPr>
        <w:t>ti lebih lanjut untuk tanah dari daerah</w:t>
      </w:r>
      <w:r w:rsidRPr="003C1EA7">
        <w:rPr>
          <w:noProof/>
          <w:lang w:val="id-ID"/>
        </w:rPr>
        <w:t xml:space="preserve"> </w:t>
      </w:r>
      <w:r w:rsidR="00203600" w:rsidRPr="003C1EA7">
        <w:rPr>
          <w:noProof/>
          <w:lang w:val="id-ID"/>
        </w:rPr>
        <w:t>y</w:t>
      </w:r>
      <w:r w:rsidR="004E6DF0">
        <w:rPr>
          <w:noProof/>
        </w:rPr>
        <w:t>an</w:t>
      </w:r>
      <w:r w:rsidR="00203600" w:rsidRPr="003C1EA7">
        <w:rPr>
          <w:noProof/>
          <w:lang w:val="id-ID"/>
        </w:rPr>
        <w:t xml:space="preserve">g </w:t>
      </w:r>
      <w:r w:rsidRPr="003C1EA7">
        <w:rPr>
          <w:noProof/>
          <w:lang w:val="id-ID"/>
        </w:rPr>
        <w:t>lain dengan menggunakan campu</w:t>
      </w:r>
      <w:r w:rsidR="00203600" w:rsidRPr="003C1EA7">
        <w:rPr>
          <w:noProof/>
          <w:lang w:val="id-ID"/>
        </w:rPr>
        <w:t>ran yang sama</w:t>
      </w:r>
      <w:r w:rsidR="003C1EA7">
        <w:rPr>
          <w:noProof/>
        </w:rPr>
        <w:t xml:space="preserve"> dan kadar yang sama</w:t>
      </w:r>
      <w:r w:rsidR="00203600" w:rsidRPr="003C1EA7">
        <w:rPr>
          <w:noProof/>
          <w:lang w:val="id-ID"/>
        </w:rPr>
        <w:t xml:space="preserve">, sehingga akan diketahui nilai nyata terjadinya perubahan akibat pengaruh penambahaan </w:t>
      </w:r>
      <w:r w:rsidR="00DD7519">
        <w:rPr>
          <w:i/>
        </w:rPr>
        <w:t>cornice adhesive.</w:t>
      </w:r>
    </w:p>
    <w:p w:rsidR="00856625" w:rsidRPr="00856625" w:rsidRDefault="00203600" w:rsidP="00856625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noProof/>
          <w:lang w:val="id-ID"/>
        </w:rPr>
      </w:pPr>
      <w:r w:rsidRPr="00856625">
        <w:rPr>
          <w:noProof/>
          <w:lang w:val="id-ID"/>
        </w:rPr>
        <w:lastRenderedPageBreak/>
        <w:t xml:space="preserve">Diperlukan penelitian lebih lanjut untuk mengetahui sifat </w:t>
      </w:r>
      <w:r w:rsidR="00DD7519">
        <w:rPr>
          <w:i/>
        </w:rPr>
        <w:t xml:space="preserve">cornice adhesive </w:t>
      </w:r>
      <w:r w:rsidR="00DD7519" w:rsidRPr="00280CEC">
        <w:rPr>
          <w:lang w:val="id-ID"/>
        </w:rPr>
        <w:t xml:space="preserve"> </w:t>
      </w:r>
      <w:r w:rsidRPr="00856625">
        <w:rPr>
          <w:noProof/>
          <w:lang w:val="id-ID"/>
        </w:rPr>
        <w:t xml:space="preserve">dengan perilaku </w:t>
      </w:r>
      <w:r w:rsidR="006D6D34" w:rsidRPr="00856625">
        <w:rPr>
          <w:noProof/>
          <w:lang w:val="id-ID"/>
        </w:rPr>
        <w:t xml:space="preserve">dan perlakuan </w:t>
      </w:r>
      <w:r w:rsidRPr="00856625">
        <w:rPr>
          <w:noProof/>
          <w:lang w:val="id-ID"/>
        </w:rPr>
        <w:t>yang berbeda.</w:t>
      </w:r>
    </w:p>
    <w:p w:rsidR="00856625" w:rsidRPr="00856625" w:rsidRDefault="00856625" w:rsidP="00856625">
      <w:pPr>
        <w:pStyle w:val="ListParagraph"/>
        <w:ind w:left="709"/>
        <w:jc w:val="both"/>
        <w:rPr>
          <w:noProof/>
          <w:lang w:val="id-ID"/>
        </w:rPr>
      </w:pPr>
    </w:p>
    <w:p w:rsidR="00856625" w:rsidRPr="00856625" w:rsidRDefault="00203600" w:rsidP="00856625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noProof/>
          <w:lang w:val="id-ID"/>
        </w:rPr>
      </w:pPr>
      <w:r w:rsidRPr="00856625">
        <w:rPr>
          <w:noProof/>
          <w:lang w:val="id-ID"/>
        </w:rPr>
        <w:t>Diperlukan penelitian dengan jenis pemodelan sampel agar dipero</w:t>
      </w:r>
      <w:r w:rsidR="006D6D34" w:rsidRPr="00856625">
        <w:rPr>
          <w:noProof/>
          <w:lang w:val="id-ID"/>
        </w:rPr>
        <w:t>leh hasil yang lebih bervariasi dan akurat sesuai dengan kondisi perlakuan stabilisasi tanah di lapangan.</w:t>
      </w:r>
    </w:p>
    <w:p w:rsidR="00856625" w:rsidRPr="00856625" w:rsidRDefault="00856625" w:rsidP="00856625">
      <w:pPr>
        <w:pStyle w:val="ListParagraph"/>
        <w:ind w:left="709"/>
        <w:jc w:val="both"/>
        <w:rPr>
          <w:noProof/>
          <w:lang w:val="id-ID"/>
        </w:rPr>
      </w:pPr>
    </w:p>
    <w:p w:rsidR="00856625" w:rsidRPr="00856625" w:rsidRDefault="0077718B" w:rsidP="00856625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noProof/>
          <w:lang w:val="id-ID"/>
        </w:rPr>
      </w:pPr>
      <w:r w:rsidRPr="00856625">
        <w:rPr>
          <w:noProof/>
          <w:lang w:val="id-ID"/>
        </w:rPr>
        <w:t>Perlunya penelitian lebih lanj</w:t>
      </w:r>
      <w:r w:rsidR="006D6D34" w:rsidRPr="00856625">
        <w:rPr>
          <w:noProof/>
          <w:lang w:val="id-ID"/>
        </w:rPr>
        <w:t xml:space="preserve">ut pada sampel tanah </w:t>
      </w:r>
      <w:r w:rsidR="00342FEB">
        <w:rPr>
          <w:noProof/>
          <w:lang w:val="id-ID"/>
        </w:rPr>
        <w:t>pasir berlempung</w:t>
      </w:r>
      <w:r w:rsidRPr="00856625">
        <w:rPr>
          <w:noProof/>
          <w:lang w:val="id-ID"/>
        </w:rPr>
        <w:t xml:space="preserve"> dengan campuran </w:t>
      </w:r>
      <w:r w:rsidR="00F80B57">
        <w:rPr>
          <w:i/>
        </w:rPr>
        <w:t xml:space="preserve">cornice adhesive </w:t>
      </w:r>
      <w:r w:rsidR="00F80B57" w:rsidRPr="00280CEC">
        <w:rPr>
          <w:lang w:val="id-ID"/>
        </w:rPr>
        <w:t xml:space="preserve"> </w:t>
      </w:r>
      <w:r w:rsidRPr="00856625">
        <w:rPr>
          <w:noProof/>
          <w:lang w:val="id-ID"/>
        </w:rPr>
        <w:t>yang lebih bervariasi.</w:t>
      </w:r>
    </w:p>
    <w:p w:rsidR="00856625" w:rsidRPr="00856625" w:rsidRDefault="00856625" w:rsidP="00856625">
      <w:pPr>
        <w:pStyle w:val="ListParagraph"/>
        <w:ind w:left="709"/>
        <w:jc w:val="both"/>
        <w:rPr>
          <w:noProof/>
          <w:lang w:val="id-ID"/>
        </w:rPr>
      </w:pPr>
    </w:p>
    <w:p w:rsidR="00856625" w:rsidRPr="00856625" w:rsidRDefault="00F80B57" w:rsidP="00856625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noProof/>
          <w:lang w:val="id-ID"/>
        </w:rPr>
      </w:pPr>
      <w:r>
        <w:rPr>
          <w:noProof/>
        </w:rPr>
        <w:t>P</w:t>
      </w:r>
      <w:r w:rsidR="00342FEB">
        <w:rPr>
          <w:noProof/>
          <w:lang w:val="id-ID"/>
        </w:rPr>
        <w:t xml:space="preserve">engecekan kondisi </w:t>
      </w:r>
      <w:r w:rsidR="00203600" w:rsidRPr="00856625">
        <w:rPr>
          <w:noProof/>
          <w:lang w:val="id-ID"/>
        </w:rPr>
        <w:t>alat/mesin sebelum pengujian-pengujian di laboratorium</w:t>
      </w:r>
      <w:r>
        <w:rPr>
          <w:noProof/>
        </w:rPr>
        <w:t xml:space="preserve"> sebaiknya dilakuan</w:t>
      </w:r>
      <w:r w:rsidR="00203600" w:rsidRPr="00856625">
        <w:rPr>
          <w:noProof/>
          <w:lang w:val="id-ID"/>
        </w:rPr>
        <w:t xml:space="preserve"> hal ini dikarenakan akan mempengaruhi hasil yang didapat.</w:t>
      </w:r>
    </w:p>
    <w:p w:rsidR="00856625" w:rsidRPr="00856625" w:rsidRDefault="00856625" w:rsidP="00856625">
      <w:pPr>
        <w:pStyle w:val="ListParagraph"/>
        <w:ind w:left="709"/>
        <w:jc w:val="both"/>
        <w:rPr>
          <w:noProof/>
          <w:lang w:val="id-ID"/>
        </w:rPr>
      </w:pPr>
    </w:p>
    <w:p w:rsidR="00784281" w:rsidRDefault="00784281" w:rsidP="00856625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noProof/>
          <w:lang w:val="id-ID"/>
        </w:rPr>
      </w:pPr>
      <w:r w:rsidRPr="00856625">
        <w:rPr>
          <w:noProof/>
          <w:lang w:val="id-ID"/>
        </w:rPr>
        <w:t>Penelitian yang lebih luas dan komprehensif masih diperlukan, khususnya untuk meningkatkan jaminan stabilitas tanah lunak terhadap efek jangka panjangnya (</w:t>
      </w:r>
      <w:r w:rsidRPr="00856625">
        <w:rPr>
          <w:i/>
          <w:iCs/>
          <w:noProof/>
          <w:lang w:val="id-ID"/>
        </w:rPr>
        <w:t>long term effect</w:t>
      </w:r>
      <w:r w:rsidRPr="00856625">
        <w:rPr>
          <w:noProof/>
          <w:lang w:val="id-ID"/>
        </w:rPr>
        <w:t>).</w:t>
      </w:r>
    </w:p>
    <w:p w:rsidR="00342FEB" w:rsidRPr="00342FEB" w:rsidRDefault="00342FEB" w:rsidP="00342FEB">
      <w:pPr>
        <w:pStyle w:val="ListParagraph"/>
        <w:rPr>
          <w:noProof/>
          <w:lang w:val="id-ID"/>
        </w:rPr>
      </w:pPr>
    </w:p>
    <w:p w:rsidR="00342FEB" w:rsidRPr="00856625" w:rsidRDefault="00342FEB" w:rsidP="00856625">
      <w:pPr>
        <w:pStyle w:val="ListParagraph"/>
        <w:numPr>
          <w:ilvl w:val="0"/>
          <w:numId w:val="8"/>
        </w:numPr>
        <w:spacing w:line="480" w:lineRule="auto"/>
        <w:ind w:left="709" w:hanging="283"/>
        <w:jc w:val="both"/>
        <w:rPr>
          <w:noProof/>
          <w:lang w:val="id-ID"/>
        </w:rPr>
      </w:pPr>
      <w:r>
        <w:rPr>
          <w:noProof/>
          <w:lang w:val="id-ID"/>
        </w:rPr>
        <w:t xml:space="preserve">Untuk kondisi perlakuan stabilisasi tanah menggunakan </w:t>
      </w:r>
      <w:r w:rsidR="00F80B57">
        <w:rPr>
          <w:i/>
        </w:rPr>
        <w:t xml:space="preserve">cornice adhesive </w:t>
      </w:r>
      <w:r w:rsidR="00F80B57" w:rsidRPr="00280CEC">
        <w:rPr>
          <w:lang w:val="id-ID"/>
        </w:rPr>
        <w:t xml:space="preserve"> </w:t>
      </w:r>
      <w:r>
        <w:rPr>
          <w:noProof/>
          <w:lang w:val="id-ID"/>
        </w:rPr>
        <w:t>di lapangan, disarankan pada saat pencampuran kondisi</w:t>
      </w:r>
      <w:r w:rsidR="00667F81">
        <w:rPr>
          <w:noProof/>
        </w:rPr>
        <w:t xml:space="preserve"> bahan</w:t>
      </w:r>
      <w:r>
        <w:rPr>
          <w:noProof/>
          <w:lang w:val="id-ID"/>
        </w:rPr>
        <w:t xml:space="preserve"> tersebut dalam keadaan kering.</w:t>
      </w:r>
    </w:p>
    <w:sectPr w:rsidR="00342FEB" w:rsidRPr="00856625" w:rsidSect="00711A3B">
      <w:headerReference w:type="default" r:id="rId7"/>
      <w:pgSz w:w="11907" w:h="16839" w:code="9"/>
      <w:pgMar w:top="1701" w:right="1701" w:bottom="1701" w:left="2268" w:header="850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B4B" w:rsidRDefault="004B7B4B" w:rsidP="00CD73A8">
      <w:r>
        <w:separator/>
      </w:r>
    </w:p>
  </w:endnote>
  <w:endnote w:type="continuationSeparator" w:id="1">
    <w:p w:rsidR="004B7B4B" w:rsidRDefault="004B7B4B" w:rsidP="00CD73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B4B" w:rsidRDefault="004B7B4B" w:rsidP="00CD73A8">
      <w:r>
        <w:separator/>
      </w:r>
    </w:p>
  </w:footnote>
  <w:footnote w:type="continuationSeparator" w:id="1">
    <w:p w:rsidR="004B7B4B" w:rsidRDefault="004B7B4B" w:rsidP="00CD73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2C5" w:rsidRDefault="00C401A1">
    <w:pPr>
      <w:pStyle w:val="Header"/>
      <w:jc w:val="right"/>
    </w:pPr>
    <w:fldSimple w:instr=" PAGE   \* MERGEFORMAT ">
      <w:r w:rsidR="00F80B57">
        <w:rPr>
          <w:noProof/>
        </w:rPr>
        <w:t>70</w:t>
      </w:r>
    </w:fldSimple>
  </w:p>
  <w:p w:rsidR="00A952C5" w:rsidRDefault="00A952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09C9"/>
    <w:multiLevelType w:val="hybridMultilevel"/>
    <w:tmpl w:val="AD3A234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1430DE"/>
    <w:multiLevelType w:val="hybridMultilevel"/>
    <w:tmpl w:val="831A0462"/>
    <w:lvl w:ilvl="0" w:tplc="FAC608B2">
      <w:start w:val="5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6D2E23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088050">
      <w:start w:val="1"/>
      <w:numFmt w:val="decimal"/>
      <w:lvlText w:val="%3."/>
      <w:lvlJc w:val="left"/>
      <w:pPr>
        <w:tabs>
          <w:tab w:val="num" w:pos="2445"/>
        </w:tabs>
        <w:ind w:left="2445" w:hanging="4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632B5C"/>
    <w:multiLevelType w:val="hybridMultilevel"/>
    <w:tmpl w:val="D40ECE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EC1E98"/>
    <w:multiLevelType w:val="hybridMultilevel"/>
    <w:tmpl w:val="74346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27252"/>
    <w:multiLevelType w:val="hybridMultilevel"/>
    <w:tmpl w:val="43E4DB9C"/>
    <w:lvl w:ilvl="0" w:tplc="49C20E7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361986"/>
    <w:multiLevelType w:val="hybridMultilevel"/>
    <w:tmpl w:val="0D1EB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2A2CBA"/>
    <w:multiLevelType w:val="hybridMultilevel"/>
    <w:tmpl w:val="1AE87F3A"/>
    <w:lvl w:ilvl="0" w:tplc="5CF0D290">
      <w:start w:val="1"/>
      <w:numFmt w:val="lowerLetter"/>
      <w:lvlText w:val="%1."/>
      <w:lvlJc w:val="left"/>
      <w:pPr>
        <w:ind w:left="147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94" w:hanging="360"/>
      </w:pPr>
    </w:lvl>
    <w:lvl w:ilvl="2" w:tplc="0409001B" w:tentative="1">
      <w:start w:val="1"/>
      <w:numFmt w:val="lowerRoman"/>
      <w:lvlText w:val="%3."/>
      <w:lvlJc w:val="right"/>
      <w:pPr>
        <w:ind w:left="2914" w:hanging="180"/>
      </w:pPr>
    </w:lvl>
    <w:lvl w:ilvl="3" w:tplc="0409000F" w:tentative="1">
      <w:start w:val="1"/>
      <w:numFmt w:val="decimal"/>
      <w:lvlText w:val="%4."/>
      <w:lvlJc w:val="left"/>
      <w:pPr>
        <w:ind w:left="3634" w:hanging="360"/>
      </w:pPr>
    </w:lvl>
    <w:lvl w:ilvl="4" w:tplc="04090019" w:tentative="1">
      <w:start w:val="1"/>
      <w:numFmt w:val="lowerLetter"/>
      <w:lvlText w:val="%5."/>
      <w:lvlJc w:val="left"/>
      <w:pPr>
        <w:ind w:left="4354" w:hanging="360"/>
      </w:pPr>
    </w:lvl>
    <w:lvl w:ilvl="5" w:tplc="0409001B" w:tentative="1">
      <w:start w:val="1"/>
      <w:numFmt w:val="lowerRoman"/>
      <w:lvlText w:val="%6."/>
      <w:lvlJc w:val="right"/>
      <w:pPr>
        <w:ind w:left="5074" w:hanging="180"/>
      </w:pPr>
    </w:lvl>
    <w:lvl w:ilvl="6" w:tplc="0409000F" w:tentative="1">
      <w:start w:val="1"/>
      <w:numFmt w:val="decimal"/>
      <w:lvlText w:val="%7."/>
      <w:lvlJc w:val="left"/>
      <w:pPr>
        <w:ind w:left="5794" w:hanging="360"/>
      </w:pPr>
    </w:lvl>
    <w:lvl w:ilvl="7" w:tplc="04090019" w:tentative="1">
      <w:start w:val="1"/>
      <w:numFmt w:val="lowerLetter"/>
      <w:lvlText w:val="%8."/>
      <w:lvlJc w:val="left"/>
      <w:pPr>
        <w:ind w:left="6514" w:hanging="360"/>
      </w:pPr>
    </w:lvl>
    <w:lvl w:ilvl="8" w:tplc="040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7">
    <w:nsid w:val="7C3B3F09"/>
    <w:multiLevelType w:val="hybridMultilevel"/>
    <w:tmpl w:val="F6CEDFA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3A8"/>
    <w:rsid w:val="000149D8"/>
    <w:rsid w:val="00046C29"/>
    <w:rsid w:val="00063489"/>
    <w:rsid w:val="00073EDC"/>
    <w:rsid w:val="0008168A"/>
    <w:rsid w:val="000A29C7"/>
    <w:rsid w:val="000A5AF9"/>
    <w:rsid w:val="000B26FC"/>
    <w:rsid w:val="000C4A8F"/>
    <w:rsid w:val="00113AC9"/>
    <w:rsid w:val="00117E15"/>
    <w:rsid w:val="00141F0E"/>
    <w:rsid w:val="001574CA"/>
    <w:rsid w:val="001A57CE"/>
    <w:rsid w:val="001E3211"/>
    <w:rsid w:val="001F34D9"/>
    <w:rsid w:val="00202581"/>
    <w:rsid w:val="00203600"/>
    <w:rsid w:val="00246001"/>
    <w:rsid w:val="002757B4"/>
    <w:rsid w:val="002A3C31"/>
    <w:rsid w:val="002D35C1"/>
    <w:rsid w:val="002F6688"/>
    <w:rsid w:val="003032B4"/>
    <w:rsid w:val="003255BB"/>
    <w:rsid w:val="003341F1"/>
    <w:rsid w:val="0033665F"/>
    <w:rsid w:val="00342FEB"/>
    <w:rsid w:val="00362989"/>
    <w:rsid w:val="00363275"/>
    <w:rsid w:val="003B2879"/>
    <w:rsid w:val="003C1EA7"/>
    <w:rsid w:val="003D09E3"/>
    <w:rsid w:val="003D3D67"/>
    <w:rsid w:val="003F183B"/>
    <w:rsid w:val="003F3C4B"/>
    <w:rsid w:val="0040094A"/>
    <w:rsid w:val="00404656"/>
    <w:rsid w:val="00407B82"/>
    <w:rsid w:val="00420192"/>
    <w:rsid w:val="00450F1B"/>
    <w:rsid w:val="004607E8"/>
    <w:rsid w:val="00464049"/>
    <w:rsid w:val="00496A7C"/>
    <w:rsid w:val="004B0B7F"/>
    <w:rsid w:val="004B3247"/>
    <w:rsid w:val="004B5A04"/>
    <w:rsid w:val="004B6C67"/>
    <w:rsid w:val="004B7B4B"/>
    <w:rsid w:val="004E060F"/>
    <w:rsid w:val="004E6DF0"/>
    <w:rsid w:val="005461DA"/>
    <w:rsid w:val="00556502"/>
    <w:rsid w:val="00574E78"/>
    <w:rsid w:val="00583334"/>
    <w:rsid w:val="0059081C"/>
    <w:rsid w:val="00591AAC"/>
    <w:rsid w:val="005E323A"/>
    <w:rsid w:val="00605A85"/>
    <w:rsid w:val="0064698C"/>
    <w:rsid w:val="00651F0C"/>
    <w:rsid w:val="00652EE8"/>
    <w:rsid w:val="00660762"/>
    <w:rsid w:val="00661EEA"/>
    <w:rsid w:val="00667F81"/>
    <w:rsid w:val="006715CF"/>
    <w:rsid w:val="00696DA6"/>
    <w:rsid w:val="006B3FA0"/>
    <w:rsid w:val="006D6D34"/>
    <w:rsid w:val="006E3BD9"/>
    <w:rsid w:val="00711A3B"/>
    <w:rsid w:val="00717070"/>
    <w:rsid w:val="00723349"/>
    <w:rsid w:val="00724862"/>
    <w:rsid w:val="00743283"/>
    <w:rsid w:val="00743B5C"/>
    <w:rsid w:val="0076519D"/>
    <w:rsid w:val="00766D5F"/>
    <w:rsid w:val="0077665A"/>
    <w:rsid w:val="0077718B"/>
    <w:rsid w:val="00782515"/>
    <w:rsid w:val="00784281"/>
    <w:rsid w:val="007A6D9D"/>
    <w:rsid w:val="007C5615"/>
    <w:rsid w:val="007F72A5"/>
    <w:rsid w:val="008233FC"/>
    <w:rsid w:val="00824B36"/>
    <w:rsid w:val="00842999"/>
    <w:rsid w:val="00856625"/>
    <w:rsid w:val="008A4DE4"/>
    <w:rsid w:val="008B6469"/>
    <w:rsid w:val="008C011E"/>
    <w:rsid w:val="008E442C"/>
    <w:rsid w:val="00931D79"/>
    <w:rsid w:val="0094637E"/>
    <w:rsid w:val="009511F7"/>
    <w:rsid w:val="0096304D"/>
    <w:rsid w:val="00972F04"/>
    <w:rsid w:val="00986394"/>
    <w:rsid w:val="009D578A"/>
    <w:rsid w:val="009E7CDC"/>
    <w:rsid w:val="00A076E9"/>
    <w:rsid w:val="00A2737A"/>
    <w:rsid w:val="00A64B2B"/>
    <w:rsid w:val="00A742FB"/>
    <w:rsid w:val="00A750F4"/>
    <w:rsid w:val="00A77255"/>
    <w:rsid w:val="00A931DA"/>
    <w:rsid w:val="00A952C5"/>
    <w:rsid w:val="00A95E2F"/>
    <w:rsid w:val="00A96883"/>
    <w:rsid w:val="00AA11D4"/>
    <w:rsid w:val="00AA2861"/>
    <w:rsid w:val="00AC6687"/>
    <w:rsid w:val="00AD06B8"/>
    <w:rsid w:val="00B00798"/>
    <w:rsid w:val="00B27B44"/>
    <w:rsid w:val="00B4538B"/>
    <w:rsid w:val="00B67975"/>
    <w:rsid w:val="00B86C40"/>
    <w:rsid w:val="00BA72D9"/>
    <w:rsid w:val="00BD20B8"/>
    <w:rsid w:val="00BD217B"/>
    <w:rsid w:val="00BF4416"/>
    <w:rsid w:val="00C20CAA"/>
    <w:rsid w:val="00C3716C"/>
    <w:rsid w:val="00C401A1"/>
    <w:rsid w:val="00C515D1"/>
    <w:rsid w:val="00C832E4"/>
    <w:rsid w:val="00C90AD0"/>
    <w:rsid w:val="00C96A54"/>
    <w:rsid w:val="00CC57D5"/>
    <w:rsid w:val="00CC5A9B"/>
    <w:rsid w:val="00CD38D2"/>
    <w:rsid w:val="00CD64A6"/>
    <w:rsid w:val="00CD73A8"/>
    <w:rsid w:val="00D07FDF"/>
    <w:rsid w:val="00D46613"/>
    <w:rsid w:val="00D46C5C"/>
    <w:rsid w:val="00D62DF9"/>
    <w:rsid w:val="00D75C4D"/>
    <w:rsid w:val="00D818B0"/>
    <w:rsid w:val="00DA389D"/>
    <w:rsid w:val="00DB6E24"/>
    <w:rsid w:val="00DC0685"/>
    <w:rsid w:val="00DD555B"/>
    <w:rsid w:val="00DD7519"/>
    <w:rsid w:val="00E25D76"/>
    <w:rsid w:val="00E35ABD"/>
    <w:rsid w:val="00E40642"/>
    <w:rsid w:val="00E83E78"/>
    <w:rsid w:val="00E90006"/>
    <w:rsid w:val="00EA2968"/>
    <w:rsid w:val="00EC4B6E"/>
    <w:rsid w:val="00EE761E"/>
    <w:rsid w:val="00F06B33"/>
    <w:rsid w:val="00F06D15"/>
    <w:rsid w:val="00F206F5"/>
    <w:rsid w:val="00F26269"/>
    <w:rsid w:val="00F26FEA"/>
    <w:rsid w:val="00F46A58"/>
    <w:rsid w:val="00F76585"/>
    <w:rsid w:val="00F80B57"/>
    <w:rsid w:val="00F82C36"/>
    <w:rsid w:val="00FA0F10"/>
    <w:rsid w:val="00FA1688"/>
    <w:rsid w:val="00FA4A7A"/>
    <w:rsid w:val="00FA6E98"/>
    <w:rsid w:val="00FD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3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3600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D73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3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3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73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3A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03600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Kesimpulan</vt:lpstr>
    </vt:vector>
  </TitlesOfParts>
  <Company>CIVIL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Kesimpulan</dc:title>
  <dc:creator>Luki</dc:creator>
  <cp:lastModifiedBy>Raidar</cp:lastModifiedBy>
  <cp:revision>18</cp:revision>
  <cp:lastPrinted>2012-11-28T02:32:00Z</cp:lastPrinted>
  <dcterms:created xsi:type="dcterms:W3CDTF">2012-11-28T00:29:00Z</dcterms:created>
  <dcterms:modified xsi:type="dcterms:W3CDTF">2013-02-18T17:16:00Z</dcterms:modified>
</cp:coreProperties>
</file>