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6A8" w:rsidRPr="00817337" w:rsidRDefault="00BB76A8" w:rsidP="00BD7727">
      <w:pPr>
        <w:spacing w:line="240" w:lineRule="auto"/>
        <w:jc w:val="center"/>
        <w:rPr>
          <w:b/>
          <w:szCs w:val="24"/>
          <w:lang w:val="sv-SE"/>
        </w:rPr>
      </w:pPr>
    </w:p>
    <w:p w:rsidR="009A6F8F" w:rsidRPr="00817337" w:rsidRDefault="009A6F8F" w:rsidP="00BD7727">
      <w:pPr>
        <w:spacing w:line="240" w:lineRule="auto"/>
        <w:jc w:val="center"/>
        <w:rPr>
          <w:b/>
          <w:szCs w:val="24"/>
          <w:lang w:val="sv-SE"/>
        </w:rPr>
      </w:pPr>
    </w:p>
    <w:p w:rsidR="00BB76A8" w:rsidRDefault="00BB76A8" w:rsidP="00BD7727">
      <w:pPr>
        <w:spacing w:line="240" w:lineRule="auto"/>
        <w:jc w:val="center"/>
        <w:rPr>
          <w:b/>
          <w:szCs w:val="24"/>
          <w:lang w:val="id-ID"/>
        </w:rPr>
      </w:pPr>
    </w:p>
    <w:p w:rsidR="00BD7727" w:rsidRDefault="00BD7727" w:rsidP="00BD7727">
      <w:pPr>
        <w:spacing w:line="240" w:lineRule="auto"/>
        <w:jc w:val="center"/>
        <w:rPr>
          <w:b/>
          <w:szCs w:val="24"/>
          <w:lang w:val="id-ID"/>
        </w:rPr>
      </w:pPr>
    </w:p>
    <w:p w:rsidR="00BD7727" w:rsidRDefault="00BD7727" w:rsidP="00BD7727">
      <w:pPr>
        <w:spacing w:line="240" w:lineRule="auto"/>
        <w:jc w:val="center"/>
        <w:rPr>
          <w:b/>
          <w:szCs w:val="24"/>
          <w:lang w:val="id-ID"/>
        </w:rPr>
      </w:pPr>
    </w:p>
    <w:p w:rsidR="00BD7727" w:rsidRPr="00BD7727" w:rsidRDefault="00BD7727" w:rsidP="00BD7727">
      <w:pPr>
        <w:spacing w:line="240" w:lineRule="auto"/>
        <w:jc w:val="center"/>
        <w:rPr>
          <w:b/>
          <w:szCs w:val="24"/>
          <w:lang w:val="id-ID"/>
        </w:rPr>
      </w:pPr>
    </w:p>
    <w:p w:rsidR="00FB6E93" w:rsidRPr="00BD7727" w:rsidRDefault="00FF1080" w:rsidP="00BD7727">
      <w:pPr>
        <w:tabs>
          <w:tab w:val="left" w:pos="426"/>
        </w:tabs>
        <w:spacing w:line="240" w:lineRule="auto"/>
        <w:ind w:left="426" w:hanging="426"/>
        <w:jc w:val="center"/>
        <w:rPr>
          <w:b/>
          <w:szCs w:val="24"/>
          <w:lang w:val="id-ID"/>
        </w:rPr>
      </w:pPr>
      <w:r>
        <w:rPr>
          <w:b/>
          <w:szCs w:val="24"/>
          <w:lang w:val="sv-SE"/>
        </w:rPr>
        <w:t>V</w:t>
      </w:r>
      <w:r w:rsidR="0044252C">
        <w:rPr>
          <w:b/>
          <w:szCs w:val="24"/>
          <w:lang w:val="sv-SE"/>
        </w:rPr>
        <w:t>.</w:t>
      </w:r>
      <w:r w:rsidR="006F521E">
        <w:rPr>
          <w:b/>
          <w:szCs w:val="24"/>
          <w:lang w:val="id-ID"/>
        </w:rPr>
        <w:t xml:space="preserve"> </w:t>
      </w:r>
      <w:r w:rsidR="00BD7727">
        <w:rPr>
          <w:b/>
          <w:szCs w:val="24"/>
          <w:lang w:val="sv-SE"/>
        </w:rPr>
        <w:t>KESIMPULAN DAN SARAN</w:t>
      </w:r>
    </w:p>
    <w:p w:rsidR="00FB6E93" w:rsidRDefault="00FB6E93" w:rsidP="00BD7727">
      <w:pPr>
        <w:tabs>
          <w:tab w:val="left" w:pos="2694"/>
          <w:tab w:val="left" w:pos="2835"/>
        </w:tabs>
        <w:spacing w:line="240" w:lineRule="auto"/>
        <w:ind w:left="2835" w:hanging="2835"/>
        <w:rPr>
          <w:szCs w:val="24"/>
          <w:lang w:val="id-ID"/>
        </w:rPr>
      </w:pPr>
    </w:p>
    <w:p w:rsidR="00BD7727" w:rsidRDefault="00BD7727" w:rsidP="00BD7727">
      <w:pPr>
        <w:tabs>
          <w:tab w:val="left" w:pos="2694"/>
          <w:tab w:val="left" w:pos="2835"/>
        </w:tabs>
        <w:spacing w:line="240" w:lineRule="auto"/>
        <w:ind w:left="2835" w:hanging="2835"/>
        <w:rPr>
          <w:szCs w:val="24"/>
          <w:lang w:val="id-ID"/>
        </w:rPr>
      </w:pPr>
    </w:p>
    <w:p w:rsidR="00BD7727" w:rsidRDefault="00BD7727" w:rsidP="00BD7727">
      <w:pPr>
        <w:tabs>
          <w:tab w:val="left" w:pos="2694"/>
          <w:tab w:val="left" w:pos="2835"/>
        </w:tabs>
        <w:spacing w:line="240" w:lineRule="auto"/>
        <w:ind w:left="2835" w:hanging="2835"/>
        <w:rPr>
          <w:szCs w:val="24"/>
          <w:lang w:val="id-ID"/>
        </w:rPr>
      </w:pPr>
    </w:p>
    <w:p w:rsidR="00BD7727" w:rsidRPr="00BD7727" w:rsidRDefault="00BD7727" w:rsidP="00BD7727">
      <w:pPr>
        <w:tabs>
          <w:tab w:val="left" w:pos="2694"/>
          <w:tab w:val="left" w:pos="2835"/>
        </w:tabs>
        <w:spacing w:line="240" w:lineRule="auto"/>
        <w:ind w:left="2835" w:hanging="2835"/>
        <w:rPr>
          <w:szCs w:val="24"/>
          <w:lang w:val="id-ID"/>
        </w:rPr>
      </w:pPr>
    </w:p>
    <w:p w:rsidR="00FB6E93" w:rsidRDefault="00FF1080" w:rsidP="00552998">
      <w:pPr>
        <w:pStyle w:val="ListParagraph"/>
        <w:numPr>
          <w:ilvl w:val="0"/>
          <w:numId w:val="14"/>
        </w:numPr>
        <w:ind w:left="426" w:hanging="426"/>
        <w:rPr>
          <w:b/>
          <w:szCs w:val="24"/>
          <w:lang w:val="sv-SE"/>
        </w:rPr>
      </w:pPr>
      <w:r w:rsidRPr="00FF1080">
        <w:rPr>
          <w:b/>
          <w:szCs w:val="24"/>
          <w:lang w:val="sv-SE"/>
        </w:rPr>
        <w:t>Kesimpulan</w:t>
      </w:r>
    </w:p>
    <w:p w:rsidR="0019597B" w:rsidRDefault="0019597B" w:rsidP="0019597B">
      <w:pPr>
        <w:pStyle w:val="ListParagraph"/>
        <w:spacing w:line="240" w:lineRule="auto"/>
        <w:ind w:left="0" w:firstLine="0"/>
        <w:rPr>
          <w:szCs w:val="24"/>
          <w:lang w:val="sv-SE"/>
        </w:rPr>
      </w:pPr>
    </w:p>
    <w:p w:rsidR="00FF1080" w:rsidRDefault="00FF1080" w:rsidP="00552998">
      <w:pPr>
        <w:pStyle w:val="ListParagraph"/>
        <w:ind w:left="426" w:firstLine="0"/>
        <w:rPr>
          <w:szCs w:val="24"/>
          <w:lang w:val="sv-SE"/>
        </w:rPr>
      </w:pPr>
      <w:r>
        <w:rPr>
          <w:szCs w:val="24"/>
          <w:lang w:val="sv-SE"/>
        </w:rPr>
        <w:t>Dari hasil pengolahan data dan pembahasan dapat ditarik beberapa kesimpulan sebagai berikut:</w:t>
      </w:r>
    </w:p>
    <w:p w:rsidR="00580B90" w:rsidRPr="00CA0355" w:rsidRDefault="00580B90" w:rsidP="00C42A41">
      <w:pPr>
        <w:pStyle w:val="ListParagraph"/>
        <w:numPr>
          <w:ilvl w:val="0"/>
          <w:numId w:val="11"/>
        </w:numPr>
        <w:ind w:left="709" w:hanging="283"/>
        <w:rPr>
          <w:szCs w:val="24"/>
          <w:lang w:val="sv-SE"/>
        </w:rPr>
      </w:pPr>
      <w:r>
        <w:rPr>
          <w:szCs w:val="24"/>
          <w:lang w:val="sv-SE"/>
        </w:rPr>
        <w:t xml:space="preserve">Properties campuran </w:t>
      </w:r>
      <w:r w:rsidR="00C52405">
        <w:rPr>
          <w:szCs w:val="24"/>
          <w:lang w:val="id-ID"/>
        </w:rPr>
        <w:t xml:space="preserve">aspal porus untuk </w:t>
      </w:r>
      <w:r>
        <w:rPr>
          <w:szCs w:val="24"/>
          <w:lang w:val="sv-SE"/>
        </w:rPr>
        <w:t>perkerasan semi lentur dengan aspal modifikasi Asbuton memenuhi syarat spesifikasi teknis</w:t>
      </w:r>
      <w:r w:rsidR="00043B55">
        <w:rPr>
          <w:szCs w:val="24"/>
          <w:lang w:val="sv-SE"/>
        </w:rPr>
        <w:t>, yaitu density di atas 2,0 gram/cm</w:t>
      </w:r>
      <w:r w:rsidR="00043B55" w:rsidRPr="006E35CD">
        <w:rPr>
          <w:szCs w:val="24"/>
          <w:vertAlign w:val="superscript"/>
          <w:lang w:val="sv-SE"/>
        </w:rPr>
        <w:t>3</w:t>
      </w:r>
      <w:r w:rsidR="00043B55">
        <w:rPr>
          <w:szCs w:val="24"/>
          <w:lang w:val="sv-SE"/>
        </w:rPr>
        <w:t xml:space="preserve"> serta stabilitas Marshall lebih besar dari 350 kg</w:t>
      </w:r>
      <w:r>
        <w:rPr>
          <w:szCs w:val="24"/>
          <w:lang w:val="sv-SE"/>
        </w:rPr>
        <w:t xml:space="preserve">; </w:t>
      </w:r>
    </w:p>
    <w:p w:rsidR="007428CD" w:rsidRPr="00CA0355" w:rsidRDefault="007D0481" w:rsidP="00CA0355">
      <w:pPr>
        <w:pStyle w:val="ListParagraph"/>
        <w:numPr>
          <w:ilvl w:val="0"/>
          <w:numId w:val="11"/>
        </w:numPr>
        <w:rPr>
          <w:szCs w:val="24"/>
          <w:lang w:val="id-ID"/>
        </w:rPr>
      </w:pPr>
      <w:r w:rsidRPr="00CA0355">
        <w:rPr>
          <w:szCs w:val="24"/>
          <w:lang w:val="id-ID"/>
        </w:rPr>
        <w:t>Hasil pengujian Stabilitas, Kuat Tekan dan Kuat Tarik Belah menunjukka</w:t>
      </w:r>
      <w:r w:rsidR="007C764F">
        <w:rPr>
          <w:szCs w:val="24"/>
          <w:lang w:val="id-ID"/>
        </w:rPr>
        <w:t>n kinerja yang cukup baik pada</w:t>
      </w:r>
      <w:r w:rsidRPr="00CA0355">
        <w:rPr>
          <w:szCs w:val="24"/>
          <w:lang w:val="id-ID"/>
        </w:rPr>
        <w:t xml:space="preserve"> campuran dengan aspal modifikasi As</w:t>
      </w:r>
      <w:r w:rsidR="00913FA5">
        <w:rPr>
          <w:szCs w:val="24"/>
          <w:lang w:val="id-ID"/>
        </w:rPr>
        <w:t>buton 15% dan 20% dengan fas 0,55</w:t>
      </w:r>
      <w:r w:rsidR="00DA2E3D">
        <w:rPr>
          <w:szCs w:val="24"/>
          <w:lang w:val="id-ID"/>
        </w:rPr>
        <w:t xml:space="preserve">. Pada Asbuton 15% dengan FAS 0,55 </w:t>
      </w:r>
      <w:r w:rsidR="002D13D6">
        <w:rPr>
          <w:szCs w:val="24"/>
          <w:lang w:val="id-ID"/>
        </w:rPr>
        <w:t xml:space="preserve">memiliki </w:t>
      </w:r>
      <w:r w:rsidR="008069D1">
        <w:rPr>
          <w:szCs w:val="24"/>
          <w:lang w:val="id-ID"/>
        </w:rPr>
        <w:t>Kuat T</w:t>
      </w:r>
      <w:r w:rsidRPr="00CA0355">
        <w:rPr>
          <w:szCs w:val="24"/>
          <w:lang w:val="id-ID"/>
        </w:rPr>
        <w:t>ekan</w:t>
      </w:r>
      <w:r w:rsidR="007C764F">
        <w:rPr>
          <w:szCs w:val="24"/>
          <w:lang w:val="id-ID"/>
        </w:rPr>
        <w:t xml:space="preserve"> rerata</w:t>
      </w:r>
      <w:r w:rsidRPr="00CA0355">
        <w:rPr>
          <w:szCs w:val="24"/>
          <w:lang w:val="id-ID"/>
        </w:rPr>
        <w:t xml:space="preserve"> 34,76 kg/cm</w:t>
      </w:r>
      <w:r w:rsidRPr="00CA0355">
        <w:rPr>
          <w:szCs w:val="24"/>
          <w:vertAlign w:val="superscript"/>
          <w:lang w:val="id-ID"/>
        </w:rPr>
        <w:t xml:space="preserve">2 </w:t>
      </w:r>
      <w:r w:rsidR="00DA2E3D">
        <w:rPr>
          <w:szCs w:val="24"/>
          <w:lang w:val="id-ID"/>
        </w:rPr>
        <w:t>, Kuat Tarik B</w:t>
      </w:r>
      <w:r w:rsidR="00DA2E3D" w:rsidRPr="00CA0355">
        <w:rPr>
          <w:szCs w:val="24"/>
          <w:lang w:val="id-ID"/>
        </w:rPr>
        <w:t xml:space="preserve">elah </w:t>
      </w:r>
      <w:r w:rsidR="00DA2E3D">
        <w:rPr>
          <w:szCs w:val="24"/>
          <w:lang w:val="id-ID"/>
        </w:rPr>
        <w:t>rerata</w:t>
      </w:r>
      <w:r w:rsidR="00DA2E3D" w:rsidRPr="00CA0355">
        <w:rPr>
          <w:szCs w:val="24"/>
          <w:lang w:val="id-ID"/>
        </w:rPr>
        <w:t xml:space="preserve"> </w:t>
      </w:r>
      <w:r w:rsidR="00DA2E3D">
        <w:rPr>
          <w:szCs w:val="24"/>
          <w:lang w:val="id-ID"/>
        </w:rPr>
        <w:t>4,95</w:t>
      </w:r>
      <w:r w:rsidR="00DA2E3D" w:rsidRPr="00CA0355">
        <w:rPr>
          <w:szCs w:val="24"/>
          <w:lang w:val="id-ID"/>
        </w:rPr>
        <w:t xml:space="preserve"> kg/cm</w:t>
      </w:r>
      <w:r w:rsidR="00DA2E3D" w:rsidRPr="00CA0355">
        <w:rPr>
          <w:szCs w:val="24"/>
          <w:vertAlign w:val="superscript"/>
          <w:lang w:val="id-ID"/>
        </w:rPr>
        <w:t>2</w:t>
      </w:r>
      <w:r w:rsidR="008069D1">
        <w:rPr>
          <w:szCs w:val="24"/>
          <w:lang w:val="id-ID"/>
        </w:rPr>
        <w:t xml:space="preserve"> dan </w:t>
      </w:r>
      <w:r w:rsidRPr="00CA0355">
        <w:rPr>
          <w:szCs w:val="24"/>
          <w:lang w:val="id-ID"/>
        </w:rPr>
        <w:t xml:space="preserve">nilai Stabilitas </w:t>
      </w:r>
      <w:r w:rsidR="007C764F">
        <w:rPr>
          <w:szCs w:val="24"/>
          <w:lang w:val="id-ID"/>
        </w:rPr>
        <w:t>Marshall rerata</w:t>
      </w:r>
      <w:r w:rsidR="00DA2E3D">
        <w:rPr>
          <w:szCs w:val="24"/>
          <w:lang w:val="id-ID"/>
        </w:rPr>
        <w:t xml:space="preserve"> 2414,11 kg. Sedangkan pada Asbuton 20% dengan FAS 20% memiliki Kuat Tekan rerata 31,478</w:t>
      </w:r>
      <w:r w:rsidR="00DA2E3D" w:rsidRPr="00DA2E3D">
        <w:rPr>
          <w:szCs w:val="24"/>
          <w:lang w:val="id-ID"/>
        </w:rPr>
        <w:t xml:space="preserve"> </w:t>
      </w:r>
      <w:r w:rsidR="00DA2E3D" w:rsidRPr="00CA0355">
        <w:rPr>
          <w:szCs w:val="24"/>
          <w:lang w:val="id-ID"/>
        </w:rPr>
        <w:t>kg/cm</w:t>
      </w:r>
      <w:r w:rsidR="00DA2E3D" w:rsidRPr="00CA0355">
        <w:rPr>
          <w:szCs w:val="24"/>
          <w:vertAlign w:val="superscript"/>
          <w:lang w:val="id-ID"/>
        </w:rPr>
        <w:t>2</w:t>
      </w:r>
      <w:r w:rsidR="00DA2E3D">
        <w:rPr>
          <w:szCs w:val="24"/>
          <w:lang w:val="id-ID"/>
        </w:rPr>
        <w:t>, Kuat Tarik B</w:t>
      </w:r>
      <w:r w:rsidR="00DA2E3D" w:rsidRPr="00CA0355">
        <w:rPr>
          <w:szCs w:val="24"/>
          <w:lang w:val="id-ID"/>
        </w:rPr>
        <w:t xml:space="preserve">elah </w:t>
      </w:r>
      <w:r w:rsidR="00DA2E3D">
        <w:rPr>
          <w:szCs w:val="24"/>
          <w:lang w:val="id-ID"/>
        </w:rPr>
        <w:t>rerata</w:t>
      </w:r>
      <w:r w:rsidR="00DA2E3D" w:rsidRPr="00CA0355">
        <w:rPr>
          <w:szCs w:val="24"/>
          <w:lang w:val="id-ID"/>
        </w:rPr>
        <w:t xml:space="preserve"> 5,3 kg/cm</w:t>
      </w:r>
      <w:r w:rsidR="00DA2E3D" w:rsidRPr="00CA0355">
        <w:rPr>
          <w:szCs w:val="24"/>
          <w:vertAlign w:val="superscript"/>
          <w:lang w:val="id-ID"/>
        </w:rPr>
        <w:t>2</w:t>
      </w:r>
      <w:r w:rsidR="00DA2E3D" w:rsidRPr="00CA0355">
        <w:rPr>
          <w:szCs w:val="24"/>
          <w:lang w:val="id-ID"/>
        </w:rPr>
        <w:t xml:space="preserve">  serta</w:t>
      </w:r>
      <w:r w:rsidR="00DA2E3D" w:rsidRPr="00DA2E3D">
        <w:rPr>
          <w:szCs w:val="24"/>
          <w:lang w:val="id-ID"/>
        </w:rPr>
        <w:t xml:space="preserve"> </w:t>
      </w:r>
      <w:r w:rsidR="00DA2E3D" w:rsidRPr="00CA0355">
        <w:rPr>
          <w:szCs w:val="24"/>
          <w:lang w:val="id-ID"/>
        </w:rPr>
        <w:t xml:space="preserve">nilai Stabilitas </w:t>
      </w:r>
      <w:r w:rsidR="00DA2E3D">
        <w:rPr>
          <w:szCs w:val="24"/>
          <w:lang w:val="id-ID"/>
        </w:rPr>
        <w:t>Marshall rerata 2151,42 kg</w:t>
      </w:r>
    </w:p>
    <w:p w:rsidR="00172286" w:rsidRPr="00172286" w:rsidRDefault="00CA0355" w:rsidP="00C42A41">
      <w:pPr>
        <w:pStyle w:val="ListParagraph"/>
        <w:numPr>
          <w:ilvl w:val="0"/>
          <w:numId w:val="11"/>
        </w:numPr>
        <w:ind w:left="709" w:hanging="283"/>
        <w:rPr>
          <w:szCs w:val="24"/>
          <w:lang w:val="sv-SE"/>
        </w:rPr>
      </w:pPr>
      <w:r>
        <w:rPr>
          <w:szCs w:val="24"/>
          <w:lang w:val="id-ID"/>
        </w:rPr>
        <w:t>Pada kondisi FAS 0,55 I</w:t>
      </w:r>
      <w:r>
        <w:rPr>
          <w:szCs w:val="24"/>
          <w:lang w:val="sv-SE"/>
        </w:rPr>
        <w:t xml:space="preserve">ndek </w:t>
      </w:r>
      <w:r>
        <w:rPr>
          <w:szCs w:val="24"/>
          <w:lang w:val="id-ID"/>
        </w:rPr>
        <w:t>K</w:t>
      </w:r>
      <w:r>
        <w:rPr>
          <w:szCs w:val="24"/>
          <w:lang w:val="sv-SE"/>
        </w:rPr>
        <w:t xml:space="preserve">ekuatan </w:t>
      </w:r>
      <w:r>
        <w:rPr>
          <w:szCs w:val="24"/>
          <w:lang w:val="id-ID"/>
        </w:rPr>
        <w:t>S</w:t>
      </w:r>
      <w:r w:rsidR="004D12B9">
        <w:rPr>
          <w:szCs w:val="24"/>
          <w:lang w:val="sv-SE"/>
        </w:rPr>
        <w:t xml:space="preserve">isa </w:t>
      </w:r>
      <w:r w:rsidR="00172286">
        <w:rPr>
          <w:szCs w:val="24"/>
          <w:lang w:val="id-ID"/>
        </w:rPr>
        <w:t xml:space="preserve">didapat </w:t>
      </w:r>
      <w:r>
        <w:rPr>
          <w:szCs w:val="24"/>
          <w:lang w:val="id-ID"/>
        </w:rPr>
        <w:t xml:space="preserve"> 70,54</w:t>
      </w:r>
      <w:r>
        <w:rPr>
          <w:szCs w:val="24"/>
          <w:lang w:val="sv-SE"/>
        </w:rPr>
        <w:t xml:space="preserve">% </w:t>
      </w:r>
      <w:r>
        <w:rPr>
          <w:szCs w:val="24"/>
          <w:lang w:val="id-ID"/>
        </w:rPr>
        <w:t xml:space="preserve">, ini </w:t>
      </w:r>
      <w:r w:rsidR="00172286">
        <w:rPr>
          <w:szCs w:val="24"/>
          <w:lang w:val="id-ID"/>
        </w:rPr>
        <w:t>kurang dari</w:t>
      </w:r>
      <w:r>
        <w:rPr>
          <w:szCs w:val="24"/>
          <w:lang w:val="id-ID"/>
        </w:rPr>
        <w:t xml:space="preserve"> standar minimal yaitu 90%. </w:t>
      </w:r>
      <w:r w:rsidR="00172286">
        <w:rPr>
          <w:szCs w:val="24"/>
          <w:lang w:val="id-ID"/>
        </w:rPr>
        <w:t xml:space="preserve">Hal ini kemungkinan perlakuan perendaman yang tidak secara </w:t>
      </w:r>
      <w:r w:rsidR="00172286" w:rsidRPr="00172286">
        <w:rPr>
          <w:i/>
          <w:szCs w:val="24"/>
          <w:lang w:val="id-ID"/>
        </w:rPr>
        <w:t>continous</w:t>
      </w:r>
      <w:r w:rsidR="00172286">
        <w:rPr>
          <w:szCs w:val="24"/>
          <w:lang w:val="id-ID"/>
        </w:rPr>
        <w:t xml:space="preserve"> .</w:t>
      </w:r>
    </w:p>
    <w:p w:rsidR="00721800" w:rsidRPr="006E35CD" w:rsidRDefault="00721800" w:rsidP="00C42A41">
      <w:pPr>
        <w:pStyle w:val="ListParagraph"/>
        <w:numPr>
          <w:ilvl w:val="0"/>
          <w:numId w:val="11"/>
        </w:numPr>
        <w:ind w:left="709" w:hanging="283"/>
        <w:rPr>
          <w:szCs w:val="24"/>
          <w:lang w:val="sv-SE"/>
        </w:rPr>
      </w:pPr>
      <w:r>
        <w:rPr>
          <w:szCs w:val="24"/>
          <w:lang w:val="id-ID"/>
        </w:rPr>
        <w:lastRenderedPageBreak/>
        <w:t xml:space="preserve">Injeksi pasta semen dengan perlakuan tidak membuka cetakan </w:t>
      </w:r>
      <w:r w:rsidRPr="00D805E2">
        <w:rPr>
          <w:i/>
          <w:szCs w:val="24"/>
          <w:lang w:val="id-ID"/>
        </w:rPr>
        <w:t>moul</w:t>
      </w:r>
      <w:r w:rsidR="00D805E2" w:rsidRPr="00D805E2">
        <w:rPr>
          <w:i/>
          <w:szCs w:val="24"/>
          <w:lang w:val="id-ID"/>
        </w:rPr>
        <w:t>d</w:t>
      </w:r>
      <w:r w:rsidRPr="00D805E2">
        <w:rPr>
          <w:i/>
          <w:szCs w:val="24"/>
          <w:lang w:val="id-ID"/>
        </w:rPr>
        <w:t>,</w:t>
      </w:r>
      <w:r>
        <w:rPr>
          <w:szCs w:val="24"/>
          <w:lang w:val="id-ID"/>
        </w:rPr>
        <w:t xml:space="preserve"> namun menambahkan penutup pelat bagian alas serta</w:t>
      </w:r>
      <w:r w:rsidR="006E35CD">
        <w:rPr>
          <w:szCs w:val="24"/>
          <w:lang w:val="id-ID"/>
        </w:rPr>
        <w:t xml:space="preserve"> memberikan lapisan lilin </w:t>
      </w:r>
      <w:r>
        <w:rPr>
          <w:szCs w:val="24"/>
          <w:lang w:val="id-ID"/>
        </w:rPr>
        <w:t>pada sampel agar tidak bocor dapat memaksimalkan volume pasta yang masuk, kepadatan menjadi tinggi dan campuran menjadi lebih kaku.</w:t>
      </w:r>
    </w:p>
    <w:p w:rsidR="006E35CD" w:rsidRDefault="006E35CD" w:rsidP="006E35CD">
      <w:pPr>
        <w:pStyle w:val="ListParagraph"/>
        <w:numPr>
          <w:ilvl w:val="0"/>
          <w:numId w:val="11"/>
        </w:numPr>
        <w:rPr>
          <w:bCs/>
          <w:szCs w:val="24"/>
          <w:lang w:val="id-ID"/>
        </w:rPr>
      </w:pPr>
      <w:r>
        <w:rPr>
          <w:bCs/>
          <w:szCs w:val="24"/>
          <w:lang w:val="id-ID"/>
        </w:rPr>
        <w:t>Pada  FAS 0,35 volume pasta yang masuk hanya 57 % , FAS 0,45 yang masuk 88 %, dan FAS 0,55 yang masuk 96 % dari total adonan yang disediakan untuk pengrouting aspal porus tersebut. Ini menunjukkan bahwa bila ditinjau dari segi volume pasta yang masuk ke dalam rongga aspal porus yang tersedia, maka kekentalan mortar sangatlah menentukan kekuatan yang dihasilkan oleh pasta yang dipakai pada perkerasan semi lentur.</w:t>
      </w:r>
    </w:p>
    <w:p w:rsidR="00A15835" w:rsidRPr="00721800" w:rsidRDefault="00A15835" w:rsidP="00C42A41">
      <w:pPr>
        <w:pStyle w:val="ListParagraph"/>
        <w:numPr>
          <w:ilvl w:val="0"/>
          <w:numId w:val="11"/>
        </w:numPr>
        <w:ind w:left="709" w:hanging="283"/>
        <w:rPr>
          <w:szCs w:val="24"/>
          <w:lang w:val="sv-SE"/>
        </w:rPr>
      </w:pPr>
      <w:r>
        <w:rPr>
          <w:szCs w:val="24"/>
          <w:lang w:val="sv-SE"/>
        </w:rPr>
        <w:t xml:space="preserve">Secara umum dapat disimpulkan bahwa hasil penelitian ini </w:t>
      </w:r>
      <w:r w:rsidR="00190237">
        <w:rPr>
          <w:szCs w:val="24"/>
          <w:lang w:val="id-ID"/>
        </w:rPr>
        <w:t>sudah cukup</w:t>
      </w:r>
      <w:r>
        <w:rPr>
          <w:szCs w:val="24"/>
          <w:lang w:val="sv-SE"/>
        </w:rPr>
        <w:t xml:space="preserve"> menunjukan hasil ya</w:t>
      </w:r>
      <w:r w:rsidR="00CA0355">
        <w:rPr>
          <w:szCs w:val="24"/>
          <w:lang w:val="sv-SE"/>
        </w:rPr>
        <w:t xml:space="preserve">ng optimal. Baik ditinjau dari </w:t>
      </w:r>
      <w:r w:rsidR="00CA0355">
        <w:rPr>
          <w:szCs w:val="24"/>
          <w:lang w:val="id-ID"/>
        </w:rPr>
        <w:t>K</w:t>
      </w:r>
      <w:r w:rsidR="00CA0355">
        <w:rPr>
          <w:szCs w:val="24"/>
          <w:lang w:val="sv-SE"/>
        </w:rPr>
        <w:t xml:space="preserve">uat </w:t>
      </w:r>
      <w:r w:rsidR="00CA0355">
        <w:rPr>
          <w:szCs w:val="24"/>
          <w:lang w:val="id-ID"/>
        </w:rPr>
        <w:t>T</w:t>
      </w:r>
      <w:r w:rsidR="00CA0355">
        <w:rPr>
          <w:szCs w:val="24"/>
          <w:lang w:val="sv-SE"/>
        </w:rPr>
        <w:t xml:space="preserve">ekan dan </w:t>
      </w:r>
      <w:r w:rsidR="00CA0355">
        <w:rPr>
          <w:szCs w:val="24"/>
          <w:lang w:val="id-ID"/>
        </w:rPr>
        <w:t>K</w:t>
      </w:r>
      <w:r w:rsidR="00CA0355">
        <w:rPr>
          <w:szCs w:val="24"/>
          <w:lang w:val="sv-SE"/>
        </w:rPr>
        <w:t xml:space="preserve">uat </w:t>
      </w:r>
      <w:r w:rsidR="00CA0355">
        <w:rPr>
          <w:szCs w:val="24"/>
          <w:lang w:val="id-ID"/>
        </w:rPr>
        <w:t>T</w:t>
      </w:r>
      <w:r>
        <w:rPr>
          <w:szCs w:val="24"/>
          <w:lang w:val="sv-SE"/>
        </w:rPr>
        <w:t xml:space="preserve">arik </w:t>
      </w:r>
      <w:r w:rsidR="00CA0355">
        <w:rPr>
          <w:szCs w:val="24"/>
          <w:lang w:val="id-ID"/>
        </w:rPr>
        <w:t>Belah</w:t>
      </w:r>
      <w:r w:rsidR="00CA0355">
        <w:rPr>
          <w:szCs w:val="24"/>
          <w:lang w:val="sv-SE"/>
        </w:rPr>
        <w:t xml:space="preserve"> serta </w:t>
      </w:r>
      <w:r w:rsidR="00CA0355">
        <w:rPr>
          <w:szCs w:val="24"/>
          <w:lang w:val="id-ID"/>
        </w:rPr>
        <w:t>S</w:t>
      </w:r>
      <w:r>
        <w:rPr>
          <w:szCs w:val="24"/>
          <w:lang w:val="sv-SE"/>
        </w:rPr>
        <w:t xml:space="preserve">tabilitas Marshall </w:t>
      </w:r>
      <w:r w:rsidR="0074740C">
        <w:rPr>
          <w:szCs w:val="24"/>
          <w:lang w:val="id-ID"/>
        </w:rPr>
        <w:t xml:space="preserve">sudah cukup </w:t>
      </w:r>
      <w:r>
        <w:rPr>
          <w:szCs w:val="24"/>
          <w:lang w:val="sv-SE"/>
        </w:rPr>
        <w:t xml:space="preserve">memenuhi spesifikasi untuk lalu-lintas </w:t>
      </w:r>
      <w:r w:rsidR="0074740C">
        <w:rPr>
          <w:szCs w:val="24"/>
          <w:lang w:val="id-ID"/>
        </w:rPr>
        <w:t xml:space="preserve">dengan </w:t>
      </w:r>
      <w:r w:rsidR="00793538">
        <w:rPr>
          <w:szCs w:val="24"/>
          <w:lang w:val="sv-SE"/>
        </w:rPr>
        <w:t xml:space="preserve"> rentang 800 kg s.d. 1800 kg.</w:t>
      </w:r>
      <w:r>
        <w:rPr>
          <w:szCs w:val="24"/>
          <w:lang w:val="sv-SE"/>
        </w:rPr>
        <w:t xml:space="preserve">   </w:t>
      </w:r>
    </w:p>
    <w:p w:rsidR="004A53B7" w:rsidRPr="004A53B7" w:rsidRDefault="004A53B7" w:rsidP="00172286">
      <w:pPr>
        <w:pStyle w:val="ListParagraph"/>
        <w:spacing w:line="240" w:lineRule="auto"/>
        <w:ind w:left="0" w:firstLine="0"/>
        <w:rPr>
          <w:szCs w:val="24"/>
          <w:lang w:val="id-ID"/>
        </w:rPr>
      </w:pPr>
    </w:p>
    <w:p w:rsidR="00A12FFB" w:rsidRDefault="001C2A9F" w:rsidP="00C42A41">
      <w:pPr>
        <w:pStyle w:val="ListParagraph"/>
        <w:numPr>
          <w:ilvl w:val="0"/>
          <w:numId w:val="14"/>
        </w:numPr>
        <w:ind w:left="426" w:hanging="426"/>
        <w:rPr>
          <w:b/>
          <w:szCs w:val="24"/>
          <w:lang w:val="sv-SE"/>
        </w:rPr>
      </w:pPr>
      <w:r>
        <w:rPr>
          <w:b/>
          <w:szCs w:val="24"/>
          <w:lang w:val="sv-SE"/>
        </w:rPr>
        <w:t>Saran-</w:t>
      </w:r>
      <w:r>
        <w:rPr>
          <w:b/>
          <w:szCs w:val="24"/>
          <w:lang w:val="id-ID"/>
        </w:rPr>
        <w:t>s</w:t>
      </w:r>
      <w:r w:rsidR="00FF1080">
        <w:rPr>
          <w:b/>
          <w:szCs w:val="24"/>
          <w:lang w:val="sv-SE"/>
        </w:rPr>
        <w:t>aran</w:t>
      </w:r>
      <w:r w:rsidR="00FF1080" w:rsidRPr="00FF1080">
        <w:rPr>
          <w:b/>
          <w:szCs w:val="24"/>
          <w:lang w:val="sv-SE"/>
        </w:rPr>
        <w:t xml:space="preserve"> </w:t>
      </w:r>
    </w:p>
    <w:p w:rsidR="0019597B" w:rsidRDefault="0019597B" w:rsidP="0019597B">
      <w:pPr>
        <w:pStyle w:val="ListParagraph"/>
        <w:spacing w:line="240" w:lineRule="auto"/>
        <w:ind w:left="0" w:firstLine="0"/>
        <w:rPr>
          <w:szCs w:val="24"/>
          <w:lang w:val="sv-SE"/>
        </w:rPr>
      </w:pPr>
    </w:p>
    <w:p w:rsidR="00092F7E" w:rsidRPr="00092F7E" w:rsidRDefault="00092F7E" w:rsidP="00751611">
      <w:pPr>
        <w:pStyle w:val="ListParagraph"/>
        <w:ind w:left="426" w:firstLine="0"/>
        <w:rPr>
          <w:szCs w:val="24"/>
          <w:lang w:val="sv-SE"/>
        </w:rPr>
      </w:pPr>
      <w:r w:rsidRPr="00092F7E">
        <w:rPr>
          <w:szCs w:val="24"/>
          <w:lang w:val="sv-SE"/>
        </w:rPr>
        <w:t xml:space="preserve">Berdasarkan </w:t>
      </w:r>
      <w:r>
        <w:rPr>
          <w:szCs w:val="24"/>
          <w:lang w:val="sv-SE"/>
        </w:rPr>
        <w:t>kesimpulan di atas dan pengalaman selama penelitian di laboratorium, maka dapat disampaikan beberapa saran-saran untuk penelitian lanjutan sebagai berikut :</w:t>
      </w:r>
    </w:p>
    <w:p w:rsidR="00366B2F" w:rsidRDefault="00366B2F" w:rsidP="00AF45D1">
      <w:pPr>
        <w:pStyle w:val="ListParagraph"/>
        <w:numPr>
          <w:ilvl w:val="0"/>
          <w:numId w:val="12"/>
        </w:numPr>
        <w:ind w:left="709" w:hanging="283"/>
        <w:rPr>
          <w:szCs w:val="24"/>
          <w:lang w:val="sv-SE"/>
        </w:rPr>
      </w:pPr>
      <w:r>
        <w:rPr>
          <w:szCs w:val="24"/>
          <w:lang w:val="sv-SE"/>
        </w:rPr>
        <w:t xml:space="preserve">Durabilitas perkerasan semi lentur perlu dikaji dengan </w:t>
      </w:r>
      <w:r w:rsidR="00092F7E">
        <w:rPr>
          <w:szCs w:val="24"/>
          <w:lang w:val="sv-SE"/>
        </w:rPr>
        <w:t xml:space="preserve">uji </w:t>
      </w:r>
      <w:r>
        <w:rPr>
          <w:szCs w:val="24"/>
          <w:lang w:val="sv-SE"/>
        </w:rPr>
        <w:t>perendaman selama 24 jam atau lebih</w:t>
      </w:r>
      <w:r w:rsidR="00A15835">
        <w:rPr>
          <w:szCs w:val="24"/>
          <w:lang w:val="sv-SE"/>
        </w:rPr>
        <w:t xml:space="preserve"> </w:t>
      </w:r>
      <w:r w:rsidR="00AF45D1">
        <w:rPr>
          <w:szCs w:val="24"/>
          <w:lang w:val="id-ID"/>
        </w:rPr>
        <w:t xml:space="preserve">dengan waktu yang continous </w:t>
      </w:r>
      <w:r w:rsidR="00A15835">
        <w:rPr>
          <w:szCs w:val="24"/>
          <w:lang w:val="sv-SE"/>
        </w:rPr>
        <w:t xml:space="preserve">dan uji stabilitas dinamis dengan </w:t>
      </w:r>
      <w:r w:rsidR="00A15835" w:rsidRPr="006E35CD">
        <w:rPr>
          <w:i/>
          <w:szCs w:val="24"/>
          <w:lang w:val="sv-SE"/>
        </w:rPr>
        <w:t>Wheel Tracking Machine</w:t>
      </w:r>
      <w:r w:rsidR="006E35CD" w:rsidRPr="006E35CD">
        <w:rPr>
          <w:i/>
          <w:szCs w:val="24"/>
          <w:lang w:val="id-ID"/>
        </w:rPr>
        <w:t>.</w:t>
      </w:r>
    </w:p>
    <w:p w:rsidR="006D4982" w:rsidRPr="007E5877" w:rsidRDefault="00366B2F" w:rsidP="00AF45D1">
      <w:pPr>
        <w:pStyle w:val="ListParagraph"/>
        <w:numPr>
          <w:ilvl w:val="0"/>
          <w:numId w:val="12"/>
        </w:numPr>
        <w:ind w:left="709" w:hanging="283"/>
        <w:rPr>
          <w:szCs w:val="24"/>
          <w:lang w:val="sv-SE"/>
        </w:rPr>
      </w:pPr>
      <w:r>
        <w:rPr>
          <w:szCs w:val="24"/>
          <w:lang w:val="sv-SE"/>
        </w:rPr>
        <w:lastRenderedPageBreak/>
        <w:t>Pemanfaatan aspal buton untuk tipe campuran beraspal lain</w:t>
      </w:r>
      <w:r w:rsidR="003C1433">
        <w:rPr>
          <w:szCs w:val="24"/>
          <w:lang w:val="sv-SE"/>
        </w:rPr>
        <w:t>n</w:t>
      </w:r>
      <w:r>
        <w:rPr>
          <w:szCs w:val="24"/>
          <w:lang w:val="sv-SE"/>
        </w:rPr>
        <w:t>ya</w:t>
      </w:r>
      <w:r w:rsidR="003C1433">
        <w:rPr>
          <w:szCs w:val="24"/>
          <w:lang w:val="sv-SE"/>
        </w:rPr>
        <w:t xml:space="preserve"> perlu dikembangkan, </w:t>
      </w:r>
      <w:r w:rsidR="00092F7E">
        <w:rPr>
          <w:szCs w:val="24"/>
          <w:lang w:val="sv-SE"/>
        </w:rPr>
        <w:t>supaya menyerap</w:t>
      </w:r>
      <w:r w:rsidR="003C1433">
        <w:rPr>
          <w:szCs w:val="24"/>
          <w:lang w:val="sv-SE"/>
        </w:rPr>
        <w:t xml:space="preserve"> aspal produk dalam negeri agar dapat mengurangi kebutuhan aspal impor.</w:t>
      </w:r>
      <w:r>
        <w:rPr>
          <w:szCs w:val="24"/>
          <w:lang w:val="sv-SE"/>
        </w:rPr>
        <w:t xml:space="preserve">  </w:t>
      </w:r>
    </w:p>
    <w:p w:rsidR="007E5877" w:rsidRPr="0064151C" w:rsidRDefault="007E5877" w:rsidP="00AF45D1">
      <w:pPr>
        <w:pStyle w:val="ListParagraph"/>
        <w:numPr>
          <w:ilvl w:val="0"/>
          <w:numId w:val="12"/>
        </w:numPr>
        <w:ind w:left="709" w:hanging="283"/>
        <w:rPr>
          <w:szCs w:val="24"/>
          <w:lang w:val="sv-SE"/>
        </w:rPr>
      </w:pPr>
      <w:r>
        <w:rPr>
          <w:szCs w:val="24"/>
          <w:lang w:val="id-ID"/>
        </w:rPr>
        <w:t xml:space="preserve">Perlakuaan terhadap sampel yang akan diuji harus sama, tujuannya untuk menjaga terjadinya penyimpangan terlalu besar dari hasil penelitian. </w:t>
      </w:r>
    </w:p>
    <w:p w:rsidR="007E5877" w:rsidRPr="007C764F" w:rsidRDefault="0064151C" w:rsidP="00940DE5">
      <w:pPr>
        <w:pStyle w:val="ListParagraph"/>
        <w:numPr>
          <w:ilvl w:val="0"/>
          <w:numId w:val="12"/>
        </w:numPr>
        <w:ind w:left="709" w:hanging="283"/>
        <w:rPr>
          <w:szCs w:val="24"/>
          <w:lang w:val="sv-SE"/>
        </w:rPr>
      </w:pPr>
      <w:r w:rsidRPr="0088455B">
        <w:rPr>
          <w:szCs w:val="24"/>
          <w:lang w:val="id-ID"/>
        </w:rPr>
        <w:t xml:space="preserve">Perlu </w:t>
      </w:r>
      <w:r w:rsidR="0088455B">
        <w:rPr>
          <w:szCs w:val="24"/>
          <w:lang w:val="id-ID"/>
        </w:rPr>
        <w:t xml:space="preserve">diadakan uji lanjutan terhadap </w:t>
      </w:r>
      <w:r w:rsidRPr="0088455B">
        <w:rPr>
          <w:szCs w:val="24"/>
          <w:lang w:val="id-ID"/>
        </w:rPr>
        <w:t>ni</w:t>
      </w:r>
      <w:r w:rsidR="00913FA5">
        <w:rPr>
          <w:szCs w:val="24"/>
          <w:lang w:val="id-ID"/>
        </w:rPr>
        <w:t>lai faktor air semen lebih dari 0,55</w:t>
      </w:r>
      <w:r w:rsidR="002D13D6">
        <w:rPr>
          <w:szCs w:val="24"/>
          <w:lang w:val="id-ID"/>
        </w:rPr>
        <w:t xml:space="preserve"> </w:t>
      </w:r>
      <w:r w:rsidRPr="0088455B">
        <w:rPr>
          <w:szCs w:val="24"/>
          <w:lang w:val="id-ID"/>
        </w:rPr>
        <w:t xml:space="preserve">untuk </w:t>
      </w:r>
      <w:r w:rsidR="0088455B" w:rsidRPr="0088455B">
        <w:rPr>
          <w:szCs w:val="24"/>
          <w:lang w:val="id-ID"/>
        </w:rPr>
        <w:t>mengetahui kemungkinan adanya penurunan nilai stabil</w:t>
      </w:r>
      <w:r w:rsidR="00913FA5">
        <w:rPr>
          <w:szCs w:val="24"/>
          <w:lang w:val="id-ID"/>
        </w:rPr>
        <w:t>itas pada kondisi FAS diatas 0,55</w:t>
      </w:r>
      <w:r w:rsidR="002D13D6">
        <w:rPr>
          <w:szCs w:val="24"/>
          <w:lang w:val="id-ID"/>
        </w:rPr>
        <w:t>.</w:t>
      </w:r>
    </w:p>
    <w:p w:rsidR="007C764F" w:rsidRPr="0088455B" w:rsidRDefault="007C764F" w:rsidP="00940DE5">
      <w:pPr>
        <w:pStyle w:val="ListParagraph"/>
        <w:numPr>
          <w:ilvl w:val="0"/>
          <w:numId w:val="12"/>
        </w:numPr>
        <w:ind w:left="709" w:hanging="283"/>
        <w:rPr>
          <w:szCs w:val="24"/>
          <w:lang w:val="sv-SE"/>
        </w:rPr>
      </w:pPr>
      <w:r>
        <w:rPr>
          <w:szCs w:val="24"/>
          <w:lang w:val="id-ID"/>
        </w:rPr>
        <w:t>Jika dilihat dari segi ekonomis dan kualitas bahan, substitusi Asbuton 20% dengan FAS 0,55 masih memenuhi persyaratan</w:t>
      </w:r>
      <w:r w:rsidR="00E152D2">
        <w:rPr>
          <w:szCs w:val="24"/>
          <w:lang w:val="id-ID"/>
        </w:rPr>
        <w:t xml:space="preserve"> kekuatan, sehingga untuk penelitian selanjutnya pemakaian Asbuton disarankan substitusi di atas 20%, agar pemanfaatan aspal lokal lebih besar dan dapat mengurangi pemakaian aspal minyak.</w:t>
      </w:r>
    </w:p>
    <w:p w:rsidR="007E5877" w:rsidRPr="007E5877" w:rsidRDefault="007E5877" w:rsidP="007E5877">
      <w:pPr>
        <w:rPr>
          <w:szCs w:val="24"/>
          <w:lang w:val="sv-SE"/>
        </w:rPr>
      </w:pPr>
    </w:p>
    <w:p w:rsidR="007E5877" w:rsidRPr="007E5877" w:rsidRDefault="007E5877" w:rsidP="007E5877">
      <w:pPr>
        <w:rPr>
          <w:szCs w:val="24"/>
          <w:lang w:val="sv-SE"/>
        </w:rPr>
      </w:pPr>
    </w:p>
    <w:p w:rsidR="007E5877" w:rsidRPr="007E5877" w:rsidRDefault="007E5877" w:rsidP="007E5877">
      <w:pPr>
        <w:rPr>
          <w:szCs w:val="24"/>
          <w:lang w:val="sv-SE"/>
        </w:rPr>
      </w:pPr>
    </w:p>
    <w:p w:rsidR="007E5877" w:rsidRPr="007E5877" w:rsidRDefault="007E5877" w:rsidP="007E5877">
      <w:pPr>
        <w:rPr>
          <w:szCs w:val="24"/>
          <w:lang w:val="sv-SE"/>
        </w:rPr>
      </w:pPr>
    </w:p>
    <w:p w:rsidR="007E5877" w:rsidRPr="007E5877" w:rsidRDefault="007E5877" w:rsidP="007E5877">
      <w:pPr>
        <w:rPr>
          <w:szCs w:val="24"/>
          <w:lang w:val="sv-SE"/>
        </w:rPr>
      </w:pPr>
    </w:p>
    <w:sectPr w:rsidR="007E5877" w:rsidRPr="007E5877" w:rsidSect="003806BA">
      <w:headerReference w:type="default" r:id="rId8"/>
      <w:pgSz w:w="11907" w:h="16840" w:code="9"/>
      <w:pgMar w:top="1701" w:right="1701" w:bottom="1701" w:left="2268" w:header="709" w:footer="709" w:gutter="0"/>
      <w:pgNumType w:start="68"/>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0341" w:rsidRDefault="00D70341" w:rsidP="00040612">
      <w:r>
        <w:separator/>
      </w:r>
    </w:p>
  </w:endnote>
  <w:endnote w:type="continuationSeparator" w:id="1">
    <w:p w:rsidR="00D70341" w:rsidRDefault="00D70341" w:rsidP="0004061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0341" w:rsidRDefault="00D70341" w:rsidP="00040612">
      <w:r>
        <w:separator/>
      </w:r>
    </w:p>
  </w:footnote>
  <w:footnote w:type="continuationSeparator" w:id="1">
    <w:p w:rsidR="00D70341" w:rsidRDefault="00D70341" w:rsidP="000406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1704"/>
      <w:docPartObj>
        <w:docPartGallery w:val="Page Numbers (Top of Page)"/>
        <w:docPartUnique/>
      </w:docPartObj>
    </w:sdtPr>
    <w:sdtContent>
      <w:p w:rsidR="00537D8E" w:rsidRDefault="00840EE6" w:rsidP="00A12FFB">
        <w:pPr>
          <w:pStyle w:val="Header"/>
          <w:jc w:val="right"/>
        </w:pPr>
        <w:fldSimple w:instr=" PAGE   \* MERGEFORMAT ">
          <w:r w:rsidR="00E152D2">
            <w:rPr>
              <w:noProof/>
            </w:rPr>
            <w:t>70</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94F35"/>
    <w:multiLevelType w:val="hybridMultilevel"/>
    <w:tmpl w:val="062AB34A"/>
    <w:lvl w:ilvl="0" w:tplc="04210015">
      <w:start w:val="1"/>
      <w:numFmt w:val="upp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
    <w:nsid w:val="0ED065AA"/>
    <w:multiLevelType w:val="hybridMultilevel"/>
    <w:tmpl w:val="E0F0DE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F8735F"/>
    <w:multiLevelType w:val="hybridMultilevel"/>
    <w:tmpl w:val="D9FADFDA"/>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274362"/>
    <w:multiLevelType w:val="hybridMultilevel"/>
    <w:tmpl w:val="334EA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4903F2"/>
    <w:multiLevelType w:val="hybridMultilevel"/>
    <w:tmpl w:val="3A565C9A"/>
    <w:lvl w:ilvl="0" w:tplc="D5F0E434">
      <w:start w:val="1"/>
      <w:numFmt w:val="decimal"/>
      <w:lvlText w:val="%1."/>
      <w:lvlJc w:val="left"/>
      <w:pPr>
        <w:tabs>
          <w:tab w:val="num" w:pos="720"/>
        </w:tabs>
        <w:ind w:left="720" w:hanging="360"/>
      </w:pPr>
    </w:lvl>
    <w:lvl w:ilvl="1" w:tplc="1B5CFF2E" w:tentative="1">
      <w:start w:val="1"/>
      <w:numFmt w:val="decimal"/>
      <w:lvlText w:val="%2."/>
      <w:lvlJc w:val="left"/>
      <w:pPr>
        <w:tabs>
          <w:tab w:val="num" w:pos="1440"/>
        </w:tabs>
        <w:ind w:left="1440" w:hanging="360"/>
      </w:pPr>
    </w:lvl>
    <w:lvl w:ilvl="2" w:tplc="559CAD6A" w:tentative="1">
      <w:start w:val="1"/>
      <w:numFmt w:val="decimal"/>
      <w:lvlText w:val="%3."/>
      <w:lvlJc w:val="left"/>
      <w:pPr>
        <w:tabs>
          <w:tab w:val="num" w:pos="2160"/>
        </w:tabs>
        <w:ind w:left="2160" w:hanging="360"/>
      </w:pPr>
    </w:lvl>
    <w:lvl w:ilvl="3" w:tplc="39EED316" w:tentative="1">
      <w:start w:val="1"/>
      <w:numFmt w:val="decimal"/>
      <w:lvlText w:val="%4."/>
      <w:lvlJc w:val="left"/>
      <w:pPr>
        <w:tabs>
          <w:tab w:val="num" w:pos="2880"/>
        </w:tabs>
        <w:ind w:left="2880" w:hanging="360"/>
      </w:pPr>
    </w:lvl>
    <w:lvl w:ilvl="4" w:tplc="B456F1BE" w:tentative="1">
      <w:start w:val="1"/>
      <w:numFmt w:val="decimal"/>
      <w:lvlText w:val="%5."/>
      <w:lvlJc w:val="left"/>
      <w:pPr>
        <w:tabs>
          <w:tab w:val="num" w:pos="3600"/>
        </w:tabs>
        <w:ind w:left="3600" w:hanging="360"/>
      </w:pPr>
    </w:lvl>
    <w:lvl w:ilvl="5" w:tplc="ABBAA798" w:tentative="1">
      <w:start w:val="1"/>
      <w:numFmt w:val="decimal"/>
      <w:lvlText w:val="%6."/>
      <w:lvlJc w:val="left"/>
      <w:pPr>
        <w:tabs>
          <w:tab w:val="num" w:pos="4320"/>
        </w:tabs>
        <w:ind w:left="4320" w:hanging="360"/>
      </w:pPr>
    </w:lvl>
    <w:lvl w:ilvl="6" w:tplc="E676D886" w:tentative="1">
      <w:start w:val="1"/>
      <w:numFmt w:val="decimal"/>
      <w:lvlText w:val="%7."/>
      <w:lvlJc w:val="left"/>
      <w:pPr>
        <w:tabs>
          <w:tab w:val="num" w:pos="5040"/>
        </w:tabs>
        <w:ind w:left="5040" w:hanging="360"/>
      </w:pPr>
    </w:lvl>
    <w:lvl w:ilvl="7" w:tplc="06CCFF68" w:tentative="1">
      <w:start w:val="1"/>
      <w:numFmt w:val="decimal"/>
      <w:lvlText w:val="%8."/>
      <w:lvlJc w:val="left"/>
      <w:pPr>
        <w:tabs>
          <w:tab w:val="num" w:pos="5760"/>
        </w:tabs>
        <w:ind w:left="5760" w:hanging="360"/>
      </w:pPr>
    </w:lvl>
    <w:lvl w:ilvl="8" w:tplc="ECC4C706" w:tentative="1">
      <w:start w:val="1"/>
      <w:numFmt w:val="decimal"/>
      <w:lvlText w:val="%9."/>
      <w:lvlJc w:val="left"/>
      <w:pPr>
        <w:tabs>
          <w:tab w:val="num" w:pos="6480"/>
        </w:tabs>
        <w:ind w:left="6480" w:hanging="360"/>
      </w:pPr>
    </w:lvl>
  </w:abstractNum>
  <w:abstractNum w:abstractNumId="5">
    <w:nsid w:val="1F391689"/>
    <w:multiLevelType w:val="hybridMultilevel"/>
    <w:tmpl w:val="F45C2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B95F3E"/>
    <w:multiLevelType w:val="hybridMultilevel"/>
    <w:tmpl w:val="32380BB4"/>
    <w:lvl w:ilvl="0" w:tplc="C5BEB43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3C124ABF"/>
    <w:multiLevelType w:val="hybridMultilevel"/>
    <w:tmpl w:val="9EE67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9A20AD"/>
    <w:multiLevelType w:val="multilevel"/>
    <w:tmpl w:val="63FE5F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85F3AE2"/>
    <w:multiLevelType w:val="hybridMultilevel"/>
    <w:tmpl w:val="46C8C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B71D7F"/>
    <w:multiLevelType w:val="hybridMultilevel"/>
    <w:tmpl w:val="36861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01C1985"/>
    <w:multiLevelType w:val="hybridMultilevel"/>
    <w:tmpl w:val="A6B03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9609D6"/>
    <w:multiLevelType w:val="hybridMultilevel"/>
    <w:tmpl w:val="946A3EFE"/>
    <w:lvl w:ilvl="0" w:tplc="737A87F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AB57DF6"/>
    <w:multiLevelType w:val="multilevel"/>
    <w:tmpl w:val="29A2B44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6DB15E9C"/>
    <w:multiLevelType w:val="multilevel"/>
    <w:tmpl w:val="29A2B44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9"/>
  </w:num>
  <w:num w:numId="3">
    <w:abstractNumId w:val="10"/>
  </w:num>
  <w:num w:numId="4">
    <w:abstractNumId w:val="8"/>
  </w:num>
  <w:num w:numId="5">
    <w:abstractNumId w:val="6"/>
  </w:num>
  <w:num w:numId="6">
    <w:abstractNumId w:val="12"/>
  </w:num>
  <w:num w:numId="7">
    <w:abstractNumId w:val="1"/>
  </w:num>
  <w:num w:numId="8">
    <w:abstractNumId w:val="13"/>
  </w:num>
  <w:num w:numId="9">
    <w:abstractNumId w:val="11"/>
  </w:num>
  <w:num w:numId="10">
    <w:abstractNumId w:val="2"/>
  </w:num>
  <w:num w:numId="11">
    <w:abstractNumId w:val="5"/>
  </w:num>
  <w:num w:numId="12">
    <w:abstractNumId w:val="7"/>
  </w:num>
  <w:num w:numId="13">
    <w:abstractNumId w:val="14"/>
  </w:num>
  <w:num w:numId="14">
    <w:abstractNumId w:val="0"/>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0D7585"/>
    <w:rsid w:val="000010DF"/>
    <w:rsid w:val="00002CB0"/>
    <w:rsid w:val="00006DE3"/>
    <w:rsid w:val="000134F6"/>
    <w:rsid w:val="00033008"/>
    <w:rsid w:val="00040612"/>
    <w:rsid w:val="00040768"/>
    <w:rsid w:val="0004135B"/>
    <w:rsid w:val="00043B55"/>
    <w:rsid w:val="00044C25"/>
    <w:rsid w:val="00051303"/>
    <w:rsid w:val="00052680"/>
    <w:rsid w:val="00062349"/>
    <w:rsid w:val="00064D33"/>
    <w:rsid w:val="0006665B"/>
    <w:rsid w:val="00070C23"/>
    <w:rsid w:val="00073170"/>
    <w:rsid w:val="00080BE0"/>
    <w:rsid w:val="00092F7E"/>
    <w:rsid w:val="00093A4C"/>
    <w:rsid w:val="00095820"/>
    <w:rsid w:val="000C2609"/>
    <w:rsid w:val="000D7585"/>
    <w:rsid w:val="000E28FF"/>
    <w:rsid w:val="000E4BAA"/>
    <w:rsid w:val="0013548A"/>
    <w:rsid w:val="00151006"/>
    <w:rsid w:val="00154859"/>
    <w:rsid w:val="001657D6"/>
    <w:rsid w:val="00172286"/>
    <w:rsid w:val="00175770"/>
    <w:rsid w:val="00190237"/>
    <w:rsid w:val="001947E1"/>
    <w:rsid w:val="0019597B"/>
    <w:rsid w:val="00195C73"/>
    <w:rsid w:val="001B2D9F"/>
    <w:rsid w:val="001B5C42"/>
    <w:rsid w:val="001B63D8"/>
    <w:rsid w:val="001C2A9F"/>
    <w:rsid w:val="001C36DB"/>
    <w:rsid w:val="001C4943"/>
    <w:rsid w:val="001D7B86"/>
    <w:rsid w:val="001D7F1C"/>
    <w:rsid w:val="001E2F16"/>
    <w:rsid w:val="001E52F3"/>
    <w:rsid w:val="001F4BB5"/>
    <w:rsid w:val="00226860"/>
    <w:rsid w:val="002340A1"/>
    <w:rsid w:val="00253A1E"/>
    <w:rsid w:val="0026400A"/>
    <w:rsid w:val="00266C73"/>
    <w:rsid w:val="002753A3"/>
    <w:rsid w:val="0028367F"/>
    <w:rsid w:val="00285E65"/>
    <w:rsid w:val="00291012"/>
    <w:rsid w:val="002B2C08"/>
    <w:rsid w:val="002B4D8C"/>
    <w:rsid w:val="002C0898"/>
    <w:rsid w:val="002D13D6"/>
    <w:rsid w:val="002D247F"/>
    <w:rsid w:val="002D4A55"/>
    <w:rsid w:val="00300DEB"/>
    <w:rsid w:val="00320D41"/>
    <w:rsid w:val="00331920"/>
    <w:rsid w:val="00351484"/>
    <w:rsid w:val="00352485"/>
    <w:rsid w:val="00354454"/>
    <w:rsid w:val="00364694"/>
    <w:rsid w:val="00366971"/>
    <w:rsid w:val="00366B2F"/>
    <w:rsid w:val="00372CD2"/>
    <w:rsid w:val="003806BA"/>
    <w:rsid w:val="003B1E02"/>
    <w:rsid w:val="003C1433"/>
    <w:rsid w:val="003C27C9"/>
    <w:rsid w:val="003F5F56"/>
    <w:rsid w:val="003F61A2"/>
    <w:rsid w:val="0040783F"/>
    <w:rsid w:val="004346D2"/>
    <w:rsid w:val="0044252C"/>
    <w:rsid w:val="00451014"/>
    <w:rsid w:val="004523A5"/>
    <w:rsid w:val="00480B27"/>
    <w:rsid w:val="004A17BF"/>
    <w:rsid w:val="004A1DC0"/>
    <w:rsid w:val="004A53B7"/>
    <w:rsid w:val="004B5AF0"/>
    <w:rsid w:val="004D12B9"/>
    <w:rsid w:val="004D7E0B"/>
    <w:rsid w:val="004E0177"/>
    <w:rsid w:val="004E0714"/>
    <w:rsid w:val="004E2CAC"/>
    <w:rsid w:val="0052692C"/>
    <w:rsid w:val="005366B3"/>
    <w:rsid w:val="00537D8E"/>
    <w:rsid w:val="0054750A"/>
    <w:rsid w:val="00552998"/>
    <w:rsid w:val="0056354C"/>
    <w:rsid w:val="00580B90"/>
    <w:rsid w:val="005A7987"/>
    <w:rsid w:val="005E7541"/>
    <w:rsid w:val="005F6C6D"/>
    <w:rsid w:val="00605291"/>
    <w:rsid w:val="00617315"/>
    <w:rsid w:val="00634886"/>
    <w:rsid w:val="0064151C"/>
    <w:rsid w:val="00657BEF"/>
    <w:rsid w:val="006725EB"/>
    <w:rsid w:val="00683C35"/>
    <w:rsid w:val="006A7028"/>
    <w:rsid w:val="006B1334"/>
    <w:rsid w:val="006B1D9E"/>
    <w:rsid w:val="006B3346"/>
    <w:rsid w:val="006D4982"/>
    <w:rsid w:val="006D7D3D"/>
    <w:rsid w:val="006E35CD"/>
    <w:rsid w:val="006E6B74"/>
    <w:rsid w:val="006F4D91"/>
    <w:rsid w:val="006F4E89"/>
    <w:rsid w:val="006F521E"/>
    <w:rsid w:val="006F79A9"/>
    <w:rsid w:val="00700F59"/>
    <w:rsid w:val="00721800"/>
    <w:rsid w:val="00731F3C"/>
    <w:rsid w:val="00734C44"/>
    <w:rsid w:val="007424C3"/>
    <w:rsid w:val="007428CD"/>
    <w:rsid w:val="0074740C"/>
    <w:rsid w:val="00751611"/>
    <w:rsid w:val="007522E4"/>
    <w:rsid w:val="00752D36"/>
    <w:rsid w:val="00762840"/>
    <w:rsid w:val="0078742A"/>
    <w:rsid w:val="00793538"/>
    <w:rsid w:val="007B24B8"/>
    <w:rsid w:val="007B60D0"/>
    <w:rsid w:val="007B6E8F"/>
    <w:rsid w:val="007B72BD"/>
    <w:rsid w:val="007C67EA"/>
    <w:rsid w:val="007C764F"/>
    <w:rsid w:val="007D0481"/>
    <w:rsid w:val="007E2EB1"/>
    <w:rsid w:val="007E5877"/>
    <w:rsid w:val="007E7EBC"/>
    <w:rsid w:val="007F2249"/>
    <w:rsid w:val="008069D1"/>
    <w:rsid w:val="008131B0"/>
    <w:rsid w:val="00814969"/>
    <w:rsid w:val="00817337"/>
    <w:rsid w:val="008223C9"/>
    <w:rsid w:val="00840EE6"/>
    <w:rsid w:val="008443F3"/>
    <w:rsid w:val="0084554C"/>
    <w:rsid w:val="00846708"/>
    <w:rsid w:val="008476F1"/>
    <w:rsid w:val="00853B34"/>
    <w:rsid w:val="00861703"/>
    <w:rsid w:val="00863554"/>
    <w:rsid w:val="00873D79"/>
    <w:rsid w:val="0088455B"/>
    <w:rsid w:val="00893CFE"/>
    <w:rsid w:val="00893F57"/>
    <w:rsid w:val="00894E34"/>
    <w:rsid w:val="008A612D"/>
    <w:rsid w:val="008A65C4"/>
    <w:rsid w:val="008B3962"/>
    <w:rsid w:val="008E05B5"/>
    <w:rsid w:val="008E2E9B"/>
    <w:rsid w:val="008F38F7"/>
    <w:rsid w:val="008F625B"/>
    <w:rsid w:val="00905A70"/>
    <w:rsid w:val="00913FA5"/>
    <w:rsid w:val="0092147F"/>
    <w:rsid w:val="00923B78"/>
    <w:rsid w:val="009316D4"/>
    <w:rsid w:val="00940DE5"/>
    <w:rsid w:val="009410C2"/>
    <w:rsid w:val="0094135D"/>
    <w:rsid w:val="009434E7"/>
    <w:rsid w:val="00986E80"/>
    <w:rsid w:val="009A3D12"/>
    <w:rsid w:val="009A6F8F"/>
    <w:rsid w:val="009D57AA"/>
    <w:rsid w:val="009F272A"/>
    <w:rsid w:val="009F64C2"/>
    <w:rsid w:val="00A12FFB"/>
    <w:rsid w:val="00A15835"/>
    <w:rsid w:val="00A519BF"/>
    <w:rsid w:val="00A82857"/>
    <w:rsid w:val="00A85DE1"/>
    <w:rsid w:val="00AA1B47"/>
    <w:rsid w:val="00AB46A8"/>
    <w:rsid w:val="00AB6F45"/>
    <w:rsid w:val="00AC764A"/>
    <w:rsid w:val="00AE27B4"/>
    <w:rsid w:val="00AE4525"/>
    <w:rsid w:val="00AF19DA"/>
    <w:rsid w:val="00AF45D1"/>
    <w:rsid w:val="00AF7AF5"/>
    <w:rsid w:val="00B00152"/>
    <w:rsid w:val="00B06CFD"/>
    <w:rsid w:val="00B11010"/>
    <w:rsid w:val="00B123A8"/>
    <w:rsid w:val="00B150C7"/>
    <w:rsid w:val="00B6691C"/>
    <w:rsid w:val="00B82466"/>
    <w:rsid w:val="00B87610"/>
    <w:rsid w:val="00B91F48"/>
    <w:rsid w:val="00B9454E"/>
    <w:rsid w:val="00B94ABD"/>
    <w:rsid w:val="00BA07DC"/>
    <w:rsid w:val="00BB04C9"/>
    <w:rsid w:val="00BB2E70"/>
    <w:rsid w:val="00BB3EC7"/>
    <w:rsid w:val="00BB76A8"/>
    <w:rsid w:val="00BD6144"/>
    <w:rsid w:val="00BD695D"/>
    <w:rsid w:val="00BD75B3"/>
    <w:rsid w:val="00BD7727"/>
    <w:rsid w:val="00C35F86"/>
    <w:rsid w:val="00C36395"/>
    <w:rsid w:val="00C41C85"/>
    <w:rsid w:val="00C42A41"/>
    <w:rsid w:val="00C52405"/>
    <w:rsid w:val="00C60B9F"/>
    <w:rsid w:val="00C6733E"/>
    <w:rsid w:val="00C75BDD"/>
    <w:rsid w:val="00C907E3"/>
    <w:rsid w:val="00CA0355"/>
    <w:rsid w:val="00CA1785"/>
    <w:rsid w:val="00CC1056"/>
    <w:rsid w:val="00CE1F79"/>
    <w:rsid w:val="00CF2D57"/>
    <w:rsid w:val="00D02120"/>
    <w:rsid w:val="00D15A33"/>
    <w:rsid w:val="00D32FD3"/>
    <w:rsid w:val="00D41D7F"/>
    <w:rsid w:val="00D4468D"/>
    <w:rsid w:val="00D51AEF"/>
    <w:rsid w:val="00D52473"/>
    <w:rsid w:val="00D70341"/>
    <w:rsid w:val="00D7228A"/>
    <w:rsid w:val="00D773A8"/>
    <w:rsid w:val="00D805E2"/>
    <w:rsid w:val="00D916DE"/>
    <w:rsid w:val="00D9457D"/>
    <w:rsid w:val="00DA2E3D"/>
    <w:rsid w:val="00DA6F1C"/>
    <w:rsid w:val="00DB2110"/>
    <w:rsid w:val="00DC19CD"/>
    <w:rsid w:val="00DC58F0"/>
    <w:rsid w:val="00DE72B7"/>
    <w:rsid w:val="00DF4E72"/>
    <w:rsid w:val="00DF778B"/>
    <w:rsid w:val="00E06D3F"/>
    <w:rsid w:val="00E1151F"/>
    <w:rsid w:val="00E152D2"/>
    <w:rsid w:val="00E26D7B"/>
    <w:rsid w:val="00E27EA2"/>
    <w:rsid w:val="00E31C49"/>
    <w:rsid w:val="00E40D19"/>
    <w:rsid w:val="00E50F0C"/>
    <w:rsid w:val="00E5517E"/>
    <w:rsid w:val="00EA19ED"/>
    <w:rsid w:val="00EA66CA"/>
    <w:rsid w:val="00EB3C64"/>
    <w:rsid w:val="00EB789D"/>
    <w:rsid w:val="00F126B7"/>
    <w:rsid w:val="00F14F0B"/>
    <w:rsid w:val="00F15FA1"/>
    <w:rsid w:val="00F2020F"/>
    <w:rsid w:val="00F363B7"/>
    <w:rsid w:val="00F53D09"/>
    <w:rsid w:val="00F86C26"/>
    <w:rsid w:val="00F91534"/>
    <w:rsid w:val="00FA1D4E"/>
    <w:rsid w:val="00FB157F"/>
    <w:rsid w:val="00FB6E93"/>
    <w:rsid w:val="00FC4BC8"/>
    <w:rsid w:val="00FE5896"/>
    <w:rsid w:val="00FF108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ind w:left="568" w:hanging="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585"/>
    <w:pPr>
      <w:ind w:left="0"/>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7585"/>
    <w:rPr>
      <w:rFonts w:ascii="Tahoma" w:hAnsi="Tahoma" w:cs="Tahoma"/>
      <w:sz w:val="16"/>
      <w:szCs w:val="16"/>
    </w:rPr>
  </w:style>
  <w:style w:type="character" w:customStyle="1" w:styleId="BalloonTextChar">
    <w:name w:val="Balloon Text Char"/>
    <w:basedOn w:val="DefaultParagraphFont"/>
    <w:link w:val="BalloonText"/>
    <w:uiPriority w:val="99"/>
    <w:semiHidden/>
    <w:rsid w:val="000D7585"/>
    <w:rPr>
      <w:rFonts w:ascii="Tahoma" w:eastAsia="Calibri" w:hAnsi="Tahoma" w:cs="Tahoma"/>
      <w:sz w:val="16"/>
      <w:szCs w:val="16"/>
    </w:rPr>
  </w:style>
  <w:style w:type="paragraph" w:styleId="ListParagraph">
    <w:name w:val="List Paragraph"/>
    <w:basedOn w:val="Normal"/>
    <w:uiPriority w:val="34"/>
    <w:qFormat/>
    <w:rsid w:val="00D15A33"/>
    <w:pPr>
      <w:ind w:left="720"/>
      <w:contextualSpacing/>
    </w:pPr>
  </w:style>
  <w:style w:type="table" w:styleId="TableGrid">
    <w:name w:val="Table Grid"/>
    <w:basedOn w:val="TableNormal"/>
    <w:uiPriority w:val="59"/>
    <w:rsid w:val="00DA6F1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040612"/>
    <w:pPr>
      <w:tabs>
        <w:tab w:val="center" w:pos="4680"/>
        <w:tab w:val="right" w:pos="9360"/>
      </w:tabs>
    </w:pPr>
  </w:style>
  <w:style w:type="character" w:customStyle="1" w:styleId="HeaderChar">
    <w:name w:val="Header Char"/>
    <w:basedOn w:val="DefaultParagraphFont"/>
    <w:link w:val="Header"/>
    <w:uiPriority w:val="99"/>
    <w:rsid w:val="00040612"/>
    <w:rPr>
      <w:rFonts w:ascii="Times New Roman" w:eastAsia="Calibri" w:hAnsi="Times New Roman" w:cs="Times New Roman"/>
      <w:sz w:val="24"/>
    </w:rPr>
  </w:style>
  <w:style w:type="paragraph" w:styleId="Footer">
    <w:name w:val="footer"/>
    <w:basedOn w:val="Normal"/>
    <w:link w:val="FooterChar"/>
    <w:uiPriority w:val="99"/>
    <w:semiHidden/>
    <w:unhideWhenUsed/>
    <w:rsid w:val="00040612"/>
    <w:pPr>
      <w:tabs>
        <w:tab w:val="center" w:pos="4680"/>
        <w:tab w:val="right" w:pos="9360"/>
      </w:tabs>
    </w:pPr>
  </w:style>
  <w:style w:type="character" w:customStyle="1" w:styleId="FooterChar">
    <w:name w:val="Footer Char"/>
    <w:basedOn w:val="DefaultParagraphFont"/>
    <w:link w:val="Footer"/>
    <w:uiPriority w:val="99"/>
    <w:semiHidden/>
    <w:rsid w:val="00040612"/>
    <w:rPr>
      <w:rFonts w:ascii="Times New Roman" w:eastAsia="Calibri" w:hAnsi="Times New Roman" w:cs="Times New Roman"/>
      <w:sz w:val="24"/>
    </w:rPr>
  </w:style>
</w:styles>
</file>

<file path=word/webSettings.xml><?xml version="1.0" encoding="utf-8"?>
<w:webSettings xmlns:r="http://schemas.openxmlformats.org/officeDocument/2006/relationships" xmlns:w="http://schemas.openxmlformats.org/wordprocessingml/2006/main">
  <w:divs>
    <w:div w:id="281807339">
      <w:bodyDiv w:val="1"/>
      <w:marLeft w:val="0"/>
      <w:marRight w:val="0"/>
      <w:marTop w:val="0"/>
      <w:marBottom w:val="0"/>
      <w:divBdr>
        <w:top w:val="none" w:sz="0" w:space="0" w:color="auto"/>
        <w:left w:val="none" w:sz="0" w:space="0" w:color="auto"/>
        <w:bottom w:val="none" w:sz="0" w:space="0" w:color="auto"/>
        <w:right w:val="none" w:sz="0" w:space="0" w:color="auto"/>
      </w:divBdr>
    </w:div>
    <w:div w:id="1318337033">
      <w:bodyDiv w:val="1"/>
      <w:marLeft w:val="0"/>
      <w:marRight w:val="0"/>
      <w:marTop w:val="0"/>
      <w:marBottom w:val="0"/>
      <w:divBdr>
        <w:top w:val="none" w:sz="0" w:space="0" w:color="auto"/>
        <w:left w:val="none" w:sz="0" w:space="0" w:color="auto"/>
        <w:bottom w:val="none" w:sz="0" w:space="0" w:color="auto"/>
        <w:right w:val="none" w:sz="0" w:space="0" w:color="auto"/>
      </w:divBdr>
    </w:div>
    <w:div w:id="1928922613">
      <w:bodyDiv w:val="1"/>
      <w:marLeft w:val="0"/>
      <w:marRight w:val="0"/>
      <w:marTop w:val="0"/>
      <w:marBottom w:val="0"/>
      <w:divBdr>
        <w:top w:val="none" w:sz="0" w:space="0" w:color="auto"/>
        <w:left w:val="none" w:sz="0" w:space="0" w:color="auto"/>
        <w:bottom w:val="none" w:sz="0" w:space="0" w:color="auto"/>
        <w:right w:val="none" w:sz="0" w:space="0" w:color="auto"/>
      </w:divBdr>
      <w:divsChild>
        <w:div w:id="143085039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D95E7-A248-4DE7-B446-B62F49620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3</Pages>
  <Words>468</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B.Lampoenk</Company>
  <LinksUpToDate>false</LinksUpToDate>
  <CharactersWithSpaces>3136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Wira Jaya</dc:creator>
  <cp:lastModifiedBy>K4MU</cp:lastModifiedBy>
  <cp:revision>32</cp:revision>
  <cp:lastPrinted>2012-12-19T08:00:00Z</cp:lastPrinted>
  <dcterms:created xsi:type="dcterms:W3CDTF">2012-11-17T00:50:00Z</dcterms:created>
  <dcterms:modified xsi:type="dcterms:W3CDTF">2013-01-22T00:24:00Z</dcterms:modified>
</cp:coreProperties>
</file>