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455" w:rsidRDefault="00767455" w:rsidP="00767455">
      <w:pPr>
        <w:tabs>
          <w:tab w:val="left" w:pos="709"/>
        </w:tabs>
        <w:spacing w:after="0" w:line="360" w:lineRule="auto"/>
        <w:jc w:val="center"/>
        <w:rPr>
          <w:rFonts w:ascii="Times New Roman" w:hAnsi="Times New Roman" w:cs="Times New Roman"/>
          <w:sz w:val="24"/>
          <w:szCs w:val="24"/>
          <w:lang w:val="en-US"/>
        </w:rPr>
      </w:pPr>
    </w:p>
    <w:p w:rsidR="00CD648B" w:rsidRPr="00CD648B" w:rsidRDefault="00CD648B" w:rsidP="00767455">
      <w:pPr>
        <w:tabs>
          <w:tab w:val="left" w:pos="709"/>
        </w:tabs>
        <w:spacing w:after="0" w:line="360" w:lineRule="auto"/>
        <w:jc w:val="center"/>
        <w:rPr>
          <w:rFonts w:ascii="Times New Roman" w:hAnsi="Times New Roman" w:cs="Times New Roman"/>
          <w:sz w:val="24"/>
          <w:szCs w:val="24"/>
          <w:lang w:val="en-US"/>
        </w:rPr>
      </w:pPr>
    </w:p>
    <w:p w:rsidR="00C33B4A" w:rsidRDefault="00C33B4A" w:rsidP="00767455">
      <w:pPr>
        <w:tabs>
          <w:tab w:val="left" w:pos="709"/>
        </w:tabs>
        <w:spacing w:after="0" w:line="360" w:lineRule="auto"/>
        <w:jc w:val="center"/>
        <w:rPr>
          <w:rFonts w:ascii="Times New Roman" w:hAnsi="Times New Roman" w:cs="Times New Roman"/>
          <w:sz w:val="24"/>
          <w:szCs w:val="24"/>
        </w:rPr>
      </w:pPr>
    </w:p>
    <w:p w:rsidR="00767455" w:rsidRDefault="00767455" w:rsidP="00767455">
      <w:pPr>
        <w:tabs>
          <w:tab w:val="left" w:pos="709"/>
        </w:tabs>
        <w:spacing w:after="0" w:line="360" w:lineRule="auto"/>
        <w:jc w:val="center"/>
        <w:rPr>
          <w:rFonts w:ascii="Times New Roman" w:hAnsi="Times New Roman" w:cs="Times New Roman"/>
          <w:sz w:val="24"/>
          <w:szCs w:val="24"/>
        </w:rPr>
      </w:pPr>
    </w:p>
    <w:p w:rsidR="00767455" w:rsidRPr="00CD648B" w:rsidRDefault="00767455" w:rsidP="00767455">
      <w:pPr>
        <w:tabs>
          <w:tab w:val="left" w:pos="709"/>
        </w:tabs>
        <w:spacing w:after="0" w:line="360" w:lineRule="auto"/>
        <w:jc w:val="center"/>
        <w:rPr>
          <w:rFonts w:ascii="Times New Roman" w:hAnsi="Times New Roman" w:cs="Times New Roman"/>
          <w:b/>
          <w:sz w:val="24"/>
          <w:szCs w:val="24"/>
          <w:lang w:val="en-US"/>
        </w:rPr>
      </w:pPr>
      <w:r w:rsidRPr="00CD648B">
        <w:rPr>
          <w:rFonts w:ascii="Times New Roman" w:hAnsi="Times New Roman" w:cs="Times New Roman"/>
          <w:b/>
          <w:sz w:val="24"/>
          <w:szCs w:val="24"/>
        </w:rPr>
        <w:t>II.</w:t>
      </w:r>
      <w:r w:rsidR="00B81D72" w:rsidRPr="00CD648B">
        <w:rPr>
          <w:rFonts w:ascii="Times New Roman" w:hAnsi="Times New Roman" w:cs="Times New Roman"/>
          <w:b/>
          <w:sz w:val="24"/>
          <w:szCs w:val="24"/>
        </w:rPr>
        <w:t xml:space="preserve">  </w:t>
      </w:r>
      <w:r w:rsidRPr="00CD648B">
        <w:rPr>
          <w:rFonts w:ascii="Times New Roman" w:hAnsi="Times New Roman" w:cs="Times New Roman"/>
          <w:b/>
          <w:sz w:val="24"/>
          <w:szCs w:val="24"/>
        </w:rPr>
        <w:t>TINJAUAN PUSTAKA</w:t>
      </w:r>
    </w:p>
    <w:p w:rsidR="0024705D" w:rsidRPr="0024705D" w:rsidRDefault="0024705D" w:rsidP="00914DE5">
      <w:pPr>
        <w:tabs>
          <w:tab w:val="left" w:pos="709"/>
        </w:tabs>
        <w:spacing w:after="0" w:line="480" w:lineRule="auto"/>
        <w:jc w:val="center"/>
        <w:rPr>
          <w:rFonts w:ascii="Times New Roman" w:hAnsi="Times New Roman" w:cs="Times New Roman"/>
          <w:sz w:val="24"/>
          <w:szCs w:val="24"/>
          <w:lang w:val="en-US"/>
        </w:rPr>
      </w:pPr>
    </w:p>
    <w:p w:rsidR="006F584B" w:rsidRPr="0024705D" w:rsidRDefault="006F584B" w:rsidP="0024705D">
      <w:pPr>
        <w:pStyle w:val="ListParagraph"/>
        <w:numPr>
          <w:ilvl w:val="0"/>
          <w:numId w:val="2"/>
        </w:numPr>
        <w:tabs>
          <w:tab w:val="left" w:pos="709"/>
        </w:tabs>
        <w:spacing w:after="0" w:line="480" w:lineRule="auto"/>
        <w:ind w:left="567" w:hanging="567"/>
        <w:jc w:val="both"/>
        <w:rPr>
          <w:rFonts w:ascii="Times New Roman" w:hAnsi="Times New Roman" w:cs="Times New Roman"/>
          <w:b/>
          <w:sz w:val="24"/>
          <w:szCs w:val="24"/>
          <w:lang w:val="en-US"/>
        </w:rPr>
      </w:pPr>
      <w:r w:rsidRPr="0024705D">
        <w:rPr>
          <w:rFonts w:ascii="Times New Roman" w:hAnsi="Times New Roman" w:cs="Times New Roman"/>
          <w:b/>
          <w:sz w:val="24"/>
          <w:szCs w:val="24"/>
          <w:lang w:val="en-US"/>
        </w:rPr>
        <w:t>Eternit</w:t>
      </w:r>
    </w:p>
    <w:p w:rsidR="006F584B" w:rsidRPr="006F584B" w:rsidRDefault="006F584B" w:rsidP="00914DE5">
      <w:pPr>
        <w:tabs>
          <w:tab w:val="left" w:pos="709"/>
        </w:tabs>
        <w:spacing w:after="0" w:line="240" w:lineRule="auto"/>
        <w:jc w:val="both"/>
        <w:rPr>
          <w:rFonts w:ascii="Times New Roman" w:hAnsi="Times New Roman" w:cs="Times New Roman"/>
          <w:sz w:val="24"/>
          <w:szCs w:val="24"/>
          <w:lang w:val="en-US"/>
        </w:rPr>
      </w:pPr>
    </w:p>
    <w:p w:rsidR="006F584B" w:rsidRPr="006F584B" w:rsidRDefault="006F584B" w:rsidP="006F584B">
      <w:pPr>
        <w:pStyle w:val="Default"/>
        <w:spacing w:line="480" w:lineRule="auto"/>
        <w:jc w:val="both"/>
      </w:pPr>
      <w:r w:rsidRPr="006F584B">
        <w:t xml:space="preserve">Makin meningkatnya kebutuhan perumahan saat ini menyebabkan kebutuhan akan bahan bangunan semakin meningkat pula. Seperti kita ketahui bersama, bahan yang digunakan untuk bangunan terdiri dari bahan-bahan atap, dinding dan lantai. Saat ini bahan-bahan bangunan yang terbuat dari semen seperti genteng beton, </w:t>
      </w:r>
      <w:r w:rsidRPr="006F584B">
        <w:rPr>
          <w:i/>
          <w:iCs/>
        </w:rPr>
        <w:t xml:space="preserve">conblock </w:t>
      </w:r>
      <w:r w:rsidRPr="006F584B">
        <w:t xml:space="preserve">dan </w:t>
      </w:r>
      <w:r w:rsidRPr="006F584B">
        <w:rPr>
          <w:i/>
          <w:iCs/>
        </w:rPr>
        <w:t xml:space="preserve">paving block </w:t>
      </w:r>
      <w:r w:rsidRPr="006F584B">
        <w:t>sudah banyak digunakan oleh masyarakat luas. Saat ini yang menjadi permasalahan adalah bagaimana kita dapat membuat bahan-bahan ter</w:t>
      </w:r>
      <w:r w:rsidR="00F25136">
        <w:t xml:space="preserve">sebut dengan harga yang </w:t>
      </w:r>
      <w:r w:rsidR="00F25136">
        <w:rPr>
          <w:lang w:val="en-US"/>
        </w:rPr>
        <w:t xml:space="preserve">tergolong relatif </w:t>
      </w:r>
      <w:r w:rsidRPr="006F584B">
        <w:t xml:space="preserve">tanpa mengurangi mutunya. Untuk menjawab permasalahan tersebut di atas, maka Puslitbang Permukiman sejak tahun 1972 telah meneliti dan mengembangkan pemanfaatan bahan limbah untuk bahan bangunan dengan tujuan menunjang pengadaan bahan bangunan, menunjang program pemerintah dalam usaha memenuhi kebutuhan komponen bahan bangunan, kemungkinan berdirinya usaha kecil yang memproduksi komponen bangunan, memberikan nilai tambah bagi pengelola limbah, ikut mengatasi problem industri dan terciptanya lapangan kerja baru (Husin, 2002). </w:t>
      </w:r>
    </w:p>
    <w:p w:rsidR="006F584B" w:rsidRDefault="006F584B" w:rsidP="006F584B">
      <w:pPr>
        <w:pStyle w:val="Default"/>
        <w:jc w:val="both"/>
        <w:rPr>
          <w:lang w:val="en-US"/>
        </w:rPr>
      </w:pPr>
    </w:p>
    <w:p w:rsidR="006F584B" w:rsidRDefault="006F584B" w:rsidP="006F584B">
      <w:pPr>
        <w:pStyle w:val="Default"/>
        <w:spacing w:line="480" w:lineRule="auto"/>
        <w:jc w:val="both"/>
        <w:rPr>
          <w:lang w:val="en-US"/>
        </w:rPr>
      </w:pPr>
      <w:r w:rsidRPr="006F584B">
        <w:t xml:space="preserve">Eternit merupakan produk bahan bangunan dibuat dari campuran semen dengan tepung batu gamping atau asbes yang digunakan sebagai langit-langit rumah. Contoh produk plafon penelitian dapat dilihat pada gambar </w:t>
      </w:r>
      <w:r w:rsidR="00CD4480">
        <w:rPr>
          <w:lang w:val="en-US"/>
        </w:rPr>
        <w:t>1</w:t>
      </w:r>
      <w:r w:rsidRPr="006F584B">
        <w:t xml:space="preserve">. </w:t>
      </w:r>
    </w:p>
    <w:p w:rsidR="006F584B" w:rsidRPr="006F584B" w:rsidRDefault="006F584B" w:rsidP="006F584B">
      <w:pPr>
        <w:pStyle w:val="Default"/>
        <w:spacing w:line="480" w:lineRule="auto"/>
        <w:jc w:val="center"/>
        <w:rPr>
          <w:lang w:val="en-US"/>
        </w:rPr>
      </w:pPr>
      <w:r>
        <w:rPr>
          <w:noProof/>
        </w:rPr>
        <w:lastRenderedPageBreak/>
        <w:drawing>
          <wp:inline distT="0" distB="0" distL="0" distR="0">
            <wp:extent cx="2981325" cy="21548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84782" cy="2157318"/>
                    </a:xfrm>
                    <a:prstGeom prst="rect">
                      <a:avLst/>
                    </a:prstGeom>
                    <a:noFill/>
                    <a:ln w="9525">
                      <a:noFill/>
                      <a:miter lim="800000"/>
                      <a:headEnd/>
                      <a:tailEnd/>
                    </a:ln>
                  </pic:spPr>
                </pic:pic>
              </a:graphicData>
            </a:graphic>
          </wp:inline>
        </w:drawing>
      </w:r>
    </w:p>
    <w:p w:rsidR="006F584B" w:rsidRDefault="006F584B" w:rsidP="006F584B">
      <w:pPr>
        <w:pStyle w:val="Default"/>
        <w:spacing w:line="480" w:lineRule="auto"/>
        <w:jc w:val="center"/>
        <w:rPr>
          <w:lang w:val="en-US"/>
        </w:rPr>
      </w:pPr>
      <w:r w:rsidRPr="003B4F55">
        <w:rPr>
          <w:b/>
        </w:rPr>
        <w:t xml:space="preserve">Gambar </w:t>
      </w:r>
      <w:r w:rsidR="00624183" w:rsidRPr="003B4F55">
        <w:rPr>
          <w:b/>
          <w:lang w:val="en-US"/>
        </w:rPr>
        <w:t>1</w:t>
      </w:r>
      <w:r w:rsidR="00624183">
        <w:rPr>
          <w:lang w:val="en-US"/>
        </w:rPr>
        <w:t>.</w:t>
      </w:r>
      <w:r w:rsidRPr="006F584B">
        <w:t xml:space="preserve"> Produk plafon penelitian</w:t>
      </w:r>
    </w:p>
    <w:p w:rsidR="006F584B" w:rsidRDefault="006F584B" w:rsidP="006F584B">
      <w:pPr>
        <w:pStyle w:val="Default"/>
        <w:spacing w:line="480" w:lineRule="auto"/>
        <w:jc w:val="both"/>
        <w:rPr>
          <w:color w:val="auto"/>
          <w:lang w:val="en-US"/>
        </w:rPr>
      </w:pPr>
      <w:r w:rsidRPr="006F584B">
        <w:rPr>
          <w:color w:val="auto"/>
        </w:rPr>
        <w:t xml:space="preserve">Eternit dikenal juga dengan sebutan </w:t>
      </w:r>
      <w:r w:rsidRPr="006F584B">
        <w:rPr>
          <w:i/>
          <w:iCs/>
          <w:color w:val="auto"/>
        </w:rPr>
        <w:t>plasterboard</w:t>
      </w:r>
      <w:r w:rsidRPr="006F584B">
        <w:rPr>
          <w:color w:val="auto"/>
        </w:rPr>
        <w:t>. Eternit dapat dicetak sesuai dengan motif yang dibuat, sehingga akan tampak lebih menarik. Sebagai langit-langit rumah selain eternit/asbes, juga digunakan gypsum dan triplek. Dibandingkan dengan gypsum dan triplek, harga eternit/asbes jauh lebih murah sehingga banyak digunakan terutama untuk perumahan sederhana, sedangkan gypsum dan triplek lebih banyak digunakan pada perumahan mewah.</w:t>
      </w:r>
    </w:p>
    <w:p w:rsidR="006F584B" w:rsidRPr="006F584B" w:rsidRDefault="006F584B" w:rsidP="006F584B">
      <w:pPr>
        <w:pStyle w:val="Default"/>
        <w:jc w:val="both"/>
        <w:rPr>
          <w:color w:val="auto"/>
        </w:rPr>
      </w:pPr>
      <w:r w:rsidRPr="006F584B">
        <w:rPr>
          <w:color w:val="auto"/>
        </w:rPr>
        <w:t xml:space="preserve"> </w:t>
      </w:r>
    </w:p>
    <w:p w:rsidR="006F584B" w:rsidRPr="006F584B" w:rsidRDefault="006F584B" w:rsidP="006F584B">
      <w:pPr>
        <w:pStyle w:val="Default"/>
        <w:spacing w:line="480" w:lineRule="auto"/>
        <w:jc w:val="both"/>
        <w:rPr>
          <w:color w:val="auto"/>
        </w:rPr>
      </w:pPr>
      <w:r w:rsidRPr="006F584B">
        <w:rPr>
          <w:color w:val="auto"/>
        </w:rPr>
        <w:t xml:space="preserve">Proses pembuatan eternit relatif mudah untuk dilakukan dan tidak memerlukan persyaratan khusus lokasi. Tenaga kerja yang dibutuhkanpun tidak memerlukan spesifikasi/keahlian khusus. Karena itu usaha pembuatan eternit hampir merata dapat dilakukan di seluruh wilayah Indonesia yang memiliki sumber bahan baku batu gamping/asbes. </w:t>
      </w:r>
    </w:p>
    <w:p w:rsidR="006F584B" w:rsidRDefault="006F584B" w:rsidP="006F584B">
      <w:pPr>
        <w:pStyle w:val="Default"/>
        <w:jc w:val="both"/>
        <w:rPr>
          <w:color w:val="auto"/>
          <w:lang w:val="en-US"/>
        </w:rPr>
      </w:pPr>
    </w:p>
    <w:p w:rsidR="00CA3236" w:rsidRDefault="00CA3236" w:rsidP="00CA3236">
      <w:pPr>
        <w:pStyle w:val="Default"/>
        <w:spacing w:line="480" w:lineRule="auto"/>
        <w:jc w:val="both"/>
        <w:rPr>
          <w:color w:val="auto"/>
          <w:lang w:val="en-US"/>
        </w:rPr>
      </w:pPr>
      <w:r>
        <w:rPr>
          <w:color w:val="auto"/>
          <w:lang w:val="en-US"/>
        </w:rPr>
        <w:t>Proses pembuatan plafon eternit :</w:t>
      </w:r>
    </w:p>
    <w:p w:rsidR="00CA3236" w:rsidRPr="00CA3236" w:rsidRDefault="00CA3236" w:rsidP="00CA3236">
      <w:pPr>
        <w:pStyle w:val="Default"/>
        <w:spacing w:line="480" w:lineRule="auto"/>
        <w:ind w:left="567" w:hanging="567"/>
        <w:jc w:val="both"/>
        <w:rPr>
          <w:color w:val="auto"/>
          <w:sz w:val="28"/>
          <w:lang w:val="en-US"/>
        </w:rPr>
      </w:pPr>
      <w:r w:rsidRPr="00CA3236">
        <w:rPr>
          <w:szCs w:val="22"/>
        </w:rPr>
        <w:t xml:space="preserve">1. </w:t>
      </w:r>
      <w:r w:rsidRPr="00CA3236">
        <w:rPr>
          <w:szCs w:val="22"/>
          <w:lang w:val="en-US"/>
        </w:rPr>
        <w:tab/>
      </w:r>
      <w:r w:rsidRPr="00CA3236">
        <w:rPr>
          <w:szCs w:val="22"/>
        </w:rPr>
        <w:t xml:space="preserve">Penyiapan bahan/cetakan </w:t>
      </w:r>
    </w:p>
    <w:p w:rsidR="00CA3236" w:rsidRPr="00196A96" w:rsidRDefault="00CA3236" w:rsidP="00CA3236">
      <w:pPr>
        <w:spacing w:after="0" w:line="480" w:lineRule="auto"/>
        <w:ind w:left="567"/>
        <w:jc w:val="both"/>
        <w:rPr>
          <w:rFonts w:ascii="Times New Roman" w:hAnsi="Times New Roman" w:cs="Times New Roman"/>
          <w:sz w:val="24"/>
          <w:lang w:val="en-US"/>
        </w:rPr>
      </w:pPr>
      <w:r w:rsidRPr="00CA3236">
        <w:rPr>
          <w:rFonts w:ascii="Times New Roman" w:hAnsi="Times New Roman" w:cs="Times New Roman"/>
          <w:sz w:val="24"/>
        </w:rPr>
        <w:t xml:space="preserve">Untuk satu adukan diperlukan bahan mill sebanyak 240 kg, semen sebanyak 50 kg dan benang som sebanyak 12 kg. </w:t>
      </w:r>
      <w:r w:rsidR="00196A96">
        <w:rPr>
          <w:rFonts w:ascii="Times New Roman" w:hAnsi="Times New Roman" w:cs="Times New Roman"/>
          <w:sz w:val="24"/>
          <w:lang w:val="en-US"/>
        </w:rPr>
        <w:t>Untuk penyiapan cetakan dapat dilihat pada gambar 2.</w:t>
      </w:r>
    </w:p>
    <w:p w:rsidR="00CA3236" w:rsidRPr="00E4659D" w:rsidRDefault="00CA3236" w:rsidP="008A41B0">
      <w:pPr>
        <w:spacing w:before="100" w:beforeAutospacing="1" w:after="100" w:afterAutospacing="1" w:line="240" w:lineRule="auto"/>
        <w:jc w:val="center"/>
        <w:rPr>
          <w:rFonts w:ascii="Verdana" w:hAnsi="Verdana"/>
        </w:rPr>
      </w:pPr>
      <w:r>
        <w:rPr>
          <w:rFonts w:ascii="Verdana" w:hAnsi="Verdana"/>
          <w:noProof/>
        </w:rPr>
        <w:lastRenderedPageBreak/>
        <w:drawing>
          <wp:inline distT="0" distB="0" distL="0" distR="0">
            <wp:extent cx="2819400" cy="1929063"/>
            <wp:effectExtent l="19050" t="0" r="0" b="0"/>
            <wp:docPr id="21" name="Picture 1"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204"/>
                    <pic:cNvPicPr>
                      <a:picLocks noChangeAspect="1" noChangeArrowheads="1"/>
                    </pic:cNvPicPr>
                  </pic:nvPicPr>
                  <pic:blipFill>
                    <a:blip r:embed="rId9"/>
                    <a:srcRect/>
                    <a:stretch>
                      <a:fillRect/>
                    </a:stretch>
                  </pic:blipFill>
                  <pic:spPr bwMode="auto">
                    <a:xfrm>
                      <a:off x="0" y="0"/>
                      <a:ext cx="2819400" cy="1929063"/>
                    </a:xfrm>
                    <a:prstGeom prst="rect">
                      <a:avLst/>
                    </a:prstGeom>
                    <a:noFill/>
                    <a:ln w="9525">
                      <a:noFill/>
                      <a:miter lim="800000"/>
                      <a:headEnd/>
                      <a:tailEnd/>
                    </a:ln>
                  </pic:spPr>
                </pic:pic>
              </a:graphicData>
            </a:graphic>
          </wp:inline>
        </w:drawing>
      </w:r>
    </w:p>
    <w:p w:rsidR="00CA3236" w:rsidRDefault="003B4F55" w:rsidP="00CA3236">
      <w:pPr>
        <w:jc w:val="center"/>
        <w:rPr>
          <w:rFonts w:ascii="Times New Roman" w:hAnsi="Times New Roman" w:cs="Times New Roman"/>
          <w:sz w:val="24"/>
          <w:lang w:val="en-US"/>
        </w:rPr>
      </w:pPr>
      <w:r w:rsidRPr="003B4F55">
        <w:rPr>
          <w:rFonts w:ascii="Times New Roman" w:hAnsi="Times New Roman" w:cs="Times New Roman"/>
          <w:b/>
          <w:sz w:val="24"/>
          <w:lang w:val="en-US"/>
        </w:rPr>
        <w:t xml:space="preserve">Gambar </w:t>
      </w:r>
      <w:r w:rsidR="00CA3236" w:rsidRPr="003B4F55">
        <w:rPr>
          <w:rFonts w:ascii="Times New Roman" w:hAnsi="Times New Roman" w:cs="Times New Roman"/>
          <w:b/>
          <w:sz w:val="24"/>
        </w:rPr>
        <w:t>2</w:t>
      </w:r>
      <w:r w:rsidR="00CA3236" w:rsidRPr="008A41B0">
        <w:rPr>
          <w:rFonts w:ascii="Times New Roman" w:hAnsi="Times New Roman" w:cs="Times New Roman"/>
          <w:sz w:val="24"/>
        </w:rPr>
        <w:t>. Pengolesan Cetakan dengan Minyak Tanah dan Oli Bekas</w:t>
      </w:r>
    </w:p>
    <w:p w:rsidR="00CD648B" w:rsidRPr="00CD648B" w:rsidRDefault="00CD648B" w:rsidP="00CD648B">
      <w:pPr>
        <w:spacing w:after="0" w:line="240" w:lineRule="auto"/>
        <w:jc w:val="center"/>
        <w:rPr>
          <w:rFonts w:ascii="Times New Roman" w:hAnsi="Times New Roman" w:cs="Times New Roman"/>
          <w:sz w:val="24"/>
          <w:lang w:val="en-US"/>
        </w:rPr>
      </w:pPr>
    </w:p>
    <w:p w:rsidR="00CD648B" w:rsidRPr="00CA3236" w:rsidRDefault="00CD648B" w:rsidP="00CD648B">
      <w:pPr>
        <w:spacing w:after="0" w:line="480" w:lineRule="auto"/>
        <w:ind w:left="567"/>
        <w:jc w:val="both"/>
        <w:rPr>
          <w:rFonts w:ascii="Times New Roman" w:hAnsi="Times New Roman" w:cs="Times New Roman"/>
          <w:sz w:val="24"/>
        </w:rPr>
      </w:pPr>
      <w:r w:rsidRPr="00CA3236">
        <w:rPr>
          <w:rFonts w:ascii="Times New Roman" w:hAnsi="Times New Roman" w:cs="Times New Roman"/>
          <w:sz w:val="24"/>
        </w:rPr>
        <w:t xml:space="preserve">Penyiapan cetakan dilakukan dengan mengolesi cetakan dengan oli bekas dan minyak tanah. Pengolesan ini dilakukan agar adonan tidak lengket dan mudah melepaskan hasil cetakan dari cetakannya. </w:t>
      </w:r>
    </w:p>
    <w:p w:rsidR="00CA3236" w:rsidRPr="00E4659D" w:rsidRDefault="00CA3236" w:rsidP="00CA3236">
      <w:pPr>
        <w:spacing w:before="100" w:beforeAutospacing="1" w:after="100" w:afterAutospacing="1"/>
        <w:jc w:val="center"/>
        <w:rPr>
          <w:rFonts w:ascii="Verdana" w:hAnsi="Verdana"/>
        </w:rPr>
      </w:pPr>
      <w:r>
        <w:rPr>
          <w:rFonts w:ascii="Verdana" w:hAnsi="Verdana"/>
          <w:noProof/>
        </w:rPr>
        <w:drawing>
          <wp:inline distT="0" distB="0" distL="0" distR="0">
            <wp:extent cx="2933700" cy="2043236"/>
            <wp:effectExtent l="19050" t="0" r="0" b="0"/>
            <wp:docPr id="20" name="Picture 2"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204"/>
                    <pic:cNvPicPr>
                      <a:picLocks noChangeAspect="1" noChangeArrowheads="1"/>
                    </pic:cNvPicPr>
                  </pic:nvPicPr>
                  <pic:blipFill>
                    <a:blip r:embed="rId10"/>
                    <a:srcRect/>
                    <a:stretch>
                      <a:fillRect/>
                    </a:stretch>
                  </pic:blipFill>
                  <pic:spPr bwMode="auto">
                    <a:xfrm>
                      <a:off x="0" y="0"/>
                      <a:ext cx="2933700" cy="2043236"/>
                    </a:xfrm>
                    <a:prstGeom prst="rect">
                      <a:avLst/>
                    </a:prstGeom>
                    <a:noFill/>
                    <a:ln w="9525">
                      <a:noFill/>
                      <a:miter lim="800000"/>
                      <a:headEnd/>
                      <a:tailEnd/>
                    </a:ln>
                  </pic:spPr>
                </pic:pic>
              </a:graphicData>
            </a:graphic>
          </wp:inline>
        </w:drawing>
      </w:r>
    </w:p>
    <w:p w:rsidR="00CA3236" w:rsidRDefault="003B4F55" w:rsidP="00CA3236">
      <w:pPr>
        <w:spacing w:after="240"/>
        <w:jc w:val="center"/>
        <w:rPr>
          <w:rFonts w:ascii="Times New Roman" w:hAnsi="Times New Roman" w:cs="Times New Roman"/>
          <w:sz w:val="24"/>
          <w:lang w:val="en-US"/>
        </w:rPr>
      </w:pPr>
      <w:r w:rsidRPr="003B4F55">
        <w:rPr>
          <w:rFonts w:ascii="Times New Roman" w:hAnsi="Times New Roman" w:cs="Times New Roman"/>
          <w:b/>
          <w:sz w:val="24"/>
          <w:lang w:val="en-US"/>
        </w:rPr>
        <w:t xml:space="preserve">Gambar </w:t>
      </w:r>
      <w:r w:rsidR="00CA3236" w:rsidRPr="003B4F55">
        <w:rPr>
          <w:rFonts w:ascii="Times New Roman" w:hAnsi="Times New Roman" w:cs="Times New Roman"/>
          <w:b/>
          <w:sz w:val="24"/>
        </w:rPr>
        <w:t>3</w:t>
      </w:r>
      <w:r w:rsidR="00CA3236" w:rsidRPr="008A41B0">
        <w:rPr>
          <w:rFonts w:ascii="Times New Roman" w:hAnsi="Times New Roman" w:cs="Times New Roman"/>
          <w:sz w:val="24"/>
        </w:rPr>
        <w:t>. Contoh Motif Cetakan</w:t>
      </w:r>
    </w:p>
    <w:p w:rsidR="00CA3236" w:rsidRPr="008A41B0" w:rsidRDefault="00CA3236" w:rsidP="008A41B0">
      <w:pPr>
        <w:spacing w:after="240"/>
        <w:ind w:left="567" w:hanging="567"/>
        <w:jc w:val="both"/>
        <w:rPr>
          <w:rFonts w:ascii="Times New Roman" w:hAnsi="Times New Roman" w:cs="Times New Roman"/>
          <w:sz w:val="24"/>
        </w:rPr>
      </w:pPr>
      <w:r w:rsidRPr="008A41B0">
        <w:rPr>
          <w:rFonts w:ascii="Times New Roman" w:hAnsi="Times New Roman" w:cs="Times New Roman"/>
          <w:sz w:val="24"/>
        </w:rPr>
        <w:t xml:space="preserve">2. </w:t>
      </w:r>
      <w:r w:rsidR="008A41B0" w:rsidRPr="008A41B0">
        <w:rPr>
          <w:rFonts w:ascii="Times New Roman" w:hAnsi="Times New Roman" w:cs="Times New Roman"/>
          <w:sz w:val="24"/>
          <w:lang w:val="en-US"/>
        </w:rPr>
        <w:tab/>
      </w:r>
      <w:r w:rsidRPr="008A41B0">
        <w:rPr>
          <w:rFonts w:ascii="Times New Roman" w:hAnsi="Times New Roman" w:cs="Times New Roman"/>
          <w:sz w:val="24"/>
        </w:rPr>
        <w:t xml:space="preserve">Pencampuran/pengadukan </w:t>
      </w:r>
    </w:p>
    <w:p w:rsidR="00CA3236" w:rsidRDefault="00CA3236" w:rsidP="008A41B0">
      <w:pPr>
        <w:spacing w:after="0" w:line="480" w:lineRule="auto"/>
        <w:ind w:left="567"/>
        <w:jc w:val="both"/>
        <w:rPr>
          <w:rFonts w:ascii="Times New Roman" w:hAnsi="Times New Roman" w:cs="Times New Roman"/>
          <w:sz w:val="24"/>
          <w:lang w:val="en-US"/>
        </w:rPr>
      </w:pPr>
      <w:r w:rsidRPr="008A41B0">
        <w:rPr>
          <w:rFonts w:ascii="Times New Roman" w:hAnsi="Times New Roman" w:cs="Times New Roman"/>
          <w:sz w:val="24"/>
        </w:rPr>
        <w:t>Pencampuran bahan (</w:t>
      </w:r>
      <w:r w:rsidRPr="00196A96">
        <w:rPr>
          <w:rFonts w:ascii="Times New Roman" w:hAnsi="Times New Roman" w:cs="Times New Roman"/>
          <w:i/>
          <w:sz w:val="24"/>
        </w:rPr>
        <w:t>mill</w:t>
      </w:r>
      <w:r w:rsidRPr="008A41B0">
        <w:rPr>
          <w:rFonts w:ascii="Times New Roman" w:hAnsi="Times New Roman" w:cs="Times New Roman"/>
          <w:sz w:val="24"/>
        </w:rPr>
        <w:t xml:space="preserve">, semen dan benang som) dilakukan dalam dua tahap yaitu secara kering dan secara basah. Bahan terlebih dahulu dicampur secara kering sampai merata kemudian di tambah air secukupnya sampai adonan lengket, dan tidak mudah putus pada waktu diratakan. </w:t>
      </w:r>
    </w:p>
    <w:p w:rsidR="003B4F55" w:rsidRDefault="003B4F55" w:rsidP="008A41B0">
      <w:pPr>
        <w:spacing w:after="0" w:line="480" w:lineRule="auto"/>
        <w:ind w:left="567"/>
        <w:jc w:val="both"/>
        <w:rPr>
          <w:rFonts w:ascii="Times New Roman" w:hAnsi="Times New Roman" w:cs="Times New Roman"/>
          <w:sz w:val="24"/>
          <w:lang w:val="en-US"/>
        </w:rPr>
      </w:pPr>
    </w:p>
    <w:p w:rsidR="003B4F55" w:rsidRPr="003B4F55" w:rsidRDefault="003B4F55" w:rsidP="008A41B0">
      <w:pPr>
        <w:spacing w:after="0" w:line="480" w:lineRule="auto"/>
        <w:ind w:left="567"/>
        <w:jc w:val="both"/>
        <w:rPr>
          <w:rFonts w:ascii="Times New Roman" w:hAnsi="Times New Roman" w:cs="Times New Roman"/>
          <w:sz w:val="24"/>
          <w:lang w:val="en-US"/>
        </w:rPr>
      </w:pPr>
    </w:p>
    <w:p w:rsidR="00CA3236" w:rsidRPr="008A41B0" w:rsidRDefault="00CA3236" w:rsidP="008A41B0">
      <w:pPr>
        <w:spacing w:after="0" w:line="480" w:lineRule="auto"/>
        <w:ind w:left="567" w:hanging="567"/>
        <w:jc w:val="both"/>
        <w:rPr>
          <w:rFonts w:ascii="Times New Roman" w:hAnsi="Times New Roman" w:cs="Times New Roman"/>
          <w:sz w:val="24"/>
          <w:szCs w:val="24"/>
        </w:rPr>
      </w:pPr>
      <w:r w:rsidRPr="008A41B0">
        <w:rPr>
          <w:rFonts w:ascii="Times New Roman" w:hAnsi="Times New Roman" w:cs="Times New Roman"/>
          <w:sz w:val="24"/>
          <w:szCs w:val="24"/>
        </w:rPr>
        <w:t xml:space="preserve">3. </w:t>
      </w:r>
      <w:r w:rsidR="008A41B0" w:rsidRPr="008A41B0">
        <w:rPr>
          <w:rFonts w:ascii="Times New Roman" w:hAnsi="Times New Roman" w:cs="Times New Roman"/>
          <w:sz w:val="24"/>
          <w:szCs w:val="24"/>
          <w:lang w:val="en-US"/>
        </w:rPr>
        <w:tab/>
      </w:r>
      <w:r w:rsidRPr="008A41B0">
        <w:rPr>
          <w:rFonts w:ascii="Times New Roman" w:hAnsi="Times New Roman" w:cs="Times New Roman"/>
          <w:sz w:val="24"/>
          <w:szCs w:val="24"/>
        </w:rPr>
        <w:t xml:space="preserve">Pencetakan </w:t>
      </w:r>
    </w:p>
    <w:p w:rsidR="00CA3236" w:rsidRPr="008A41B0" w:rsidRDefault="00CA3236" w:rsidP="008A41B0">
      <w:pPr>
        <w:spacing w:after="0" w:line="480" w:lineRule="auto"/>
        <w:ind w:left="567"/>
        <w:jc w:val="both"/>
        <w:rPr>
          <w:rFonts w:ascii="Times New Roman" w:hAnsi="Times New Roman" w:cs="Times New Roman"/>
          <w:sz w:val="24"/>
        </w:rPr>
      </w:pPr>
      <w:r w:rsidRPr="008A41B0">
        <w:rPr>
          <w:rFonts w:ascii="Times New Roman" w:hAnsi="Times New Roman" w:cs="Times New Roman"/>
          <w:sz w:val="24"/>
        </w:rPr>
        <w:t>Pencetakan dilakukan di atas cetakan yang sudah disiapkan di atas meja.</w:t>
      </w:r>
      <w:r w:rsidR="00196A96">
        <w:rPr>
          <w:rFonts w:ascii="Times New Roman" w:hAnsi="Times New Roman" w:cs="Times New Roman"/>
          <w:sz w:val="24"/>
          <w:lang w:val="en-US"/>
        </w:rPr>
        <w:t xml:space="preserve"> Proses pencetakan dapat dilihat pada gambar 4 dan gambar 5.</w:t>
      </w:r>
      <w:r w:rsidRPr="008A41B0">
        <w:rPr>
          <w:rFonts w:ascii="Times New Roman" w:hAnsi="Times New Roman" w:cs="Times New Roman"/>
          <w:sz w:val="24"/>
        </w:rPr>
        <w:t xml:space="preserve"> </w:t>
      </w:r>
    </w:p>
    <w:p w:rsidR="00CD648B" w:rsidRDefault="00CA3236" w:rsidP="00CA3236">
      <w:pPr>
        <w:jc w:val="center"/>
        <w:rPr>
          <w:rFonts w:ascii="Times New Roman" w:hAnsi="Times New Roman" w:cs="Times New Roman"/>
          <w:sz w:val="24"/>
          <w:szCs w:val="24"/>
          <w:lang w:val="en-US"/>
        </w:rPr>
      </w:pPr>
      <w:r w:rsidRPr="00E4659D">
        <w:rPr>
          <w:rFonts w:ascii="Verdana" w:hAnsi="Verdana"/>
        </w:rPr>
        <w:br/>
      </w:r>
      <w:r>
        <w:rPr>
          <w:rFonts w:ascii="Verdana" w:hAnsi="Verdana"/>
          <w:noProof/>
        </w:rPr>
        <w:drawing>
          <wp:inline distT="0" distB="0" distL="0" distR="0">
            <wp:extent cx="2952750" cy="2076450"/>
            <wp:effectExtent l="19050" t="0" r="0" b="0"/>
            <wp:docPr id="19" name="Picture 3"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04"/>
                    <pic:cNvPicPr>
                      <a:picLocks noChangeAspect="1" noChangeArrowheads="1"/>
                    </pic:cNvPicPr>
                  </pic:nvPicPr>
                  <pic:blipFill>
                    <a:blip r:embed="rId11"/>
                    <a:srcRect/>
                    <a:stretch>
                      <a:fillRect/>
                    </a:stretch>
                  </pic:blipFill>
                  <pic:spPr bwMode="auto">
                    <a:xfrm>
                      <a:off x="0" y="0"/>
                      <a:ext cx="2952750" cy="2076450"/>
                    </a:xfrm>
                    <a:prstGeom prst="rect">
                      <a:avLst/>
                    </a:prstGeom>
                    <a:noFill/>
                    <a:ln w="9525">
                      <a:noFill/>
                      <a:miter lim="800000"/>
                      <a:headEnd/>
                      <a:tailEnd/>
                    </a:ln>
                  </pic:spPr>
                </pic:pic>
              </a:graphicData>
            </a:graphic>
          </wp:inline>
        </w:drawing>
      </w:r>
      <w:r w:rsidRPr="00E4659D">
        <w:rPr>
          <w:rFonts w:ascii="Verdana" w:hAnsi="Verdana"/>
        </w:rPr>
        <w:br/>
      </w:r>
      <w:r w:rsidRPr="00E4659D">
        <w:rPr>
          <w:rFonts w:ascii="Verdana" w:hAnsi="Verdana"/>
        </w:rPr>
        <w:br/>
      </w:r>
      <w:r w:rsidR="008A41B0" w:rsidRPr="008A41B0">
        <w:rPr>
          <w:rFonts w:ascii="Times New Roman" w:hAnsi="Times New Roman" w:cs="Times New Roman"/>
          <w:b/>
          <w:sz w:val="24"/>
          <w:szCs w:val="24"/>
          <w:lang w:val="en-US"/>
        </w:rPr>
        <w:t xml:space="preserve">Gambar </w:t>
      </w:r>
      <w:r w:rsidRPr="008A41B0">
        <w:rPr>
          <w:rFonts w:ascii="Times New Roman" w:hAnsi="Times New Roman" w:cs="Times New Roman"/>
          <w:b/>
          <w:sz w:val="24"/>
          <w:szCs w:val="24"/>
        </w:rPr>
        <w:t>4</w:t>
      </w:r>
      <w:r w:rsidRPr="008A41B0">
        <w:rPr>
          <w:rFonts w:ascii="Times New Roman" w:hAnsi="Times New Roman" w:cs="Times New Roman"/>
          <w:sz w:val="24"/>
          <w:szCs w:val="24"/>
        </w:rPr>
        <w:t>. Perataan Pada Cetakan</w:t>
      </w:r>
    </w:p>
    <w:p w:rsidR="00CD648B" w:rsidRPr="00CD648B" w:rsidRDefault="00CD648B" w:rsidP="00CD648B">
      <w:pPr>
        <w:spacing w:after="0" w:line="240" w:lineRule="auto"/>
        <w:jc w:val="center"/>
        <w:rPr>
          <w:rFonts w:ascii="Times New Roman" w:hAnsi="Times New Roman" w:cs="Times New Roman"/>
          <w:sz w:val="24"/>
          <w:szCs w:val="24"/>
          <w:lang w:val="en-US"/>
        </w:rPr>
      </w:pPr>
    </w:p>
    <w:p w:rsidR="00CD648B" w:rsidRDefault="00CD648B" w:rsidP="00196A96">
      <w:pPr>
        <w:spacing w:line="480" w:lineRule="auto"/>
        <w:ind w:left="567"/>
        <w:jc w:val="both"/>
        <w:rPr>
          <w:rFonts w:ascii="Times New Roman" w:hAnsi="Times New Roman" w:cs="Times New Roman"/>
          <w:sz w:val="24"/>
          <w:lang w:val="en-US"/>
        </w:rPr>
      </w:pPr>
      <w:r w:rsidRPr="008A41B0">
        <w:rPr>
          <w:rFonts w:ascii="Times New Roman" w:hAnsi="Times New Roman" w:cs="Times New Roman"/>
          <w:sz w:val="24"/>
        </w:rPr>
        <w:t>Proses pencetakan diawali dengan meratakan adonan di atas cetakan. Setelah adonan rata di atas cetakan kemudian dilapisi dengan karung goni, dan di atas karung goni dilapisi kembali dengan karpet bantalan. Selanj</w:t>
      </w:r>
      <w:r>
        <w:rPr>
          <w:rFonts w:ascii="Times New Roman" w:hAnsi="Times New Roman" w:cs="Times New Roman"/>
          <w:sz w:val="24"/>
        </w:rPr>
        <w:t>utnya di</w:t>
      </w:r>
      <w:r>
        <w:rPr>
          <w:rFonts w:ascii="Times New Roman" w:hAnsi="Times New Roman" w:cs="Times New Roman"/>
          <w:sz w:val="24"/>
          <w:lang w:val="en-US"/>
        </w:rPr>
        <w:t xml:space="preserve"> tekan</w:t>
      </w:r>
      <w:r>
        <w:rPr>
          <w:rFonts w:ascii="Times New Roman" w:hAnsi="Times New Roman" w:cs="Times New Roman"/>
          <w:sz w:val="24"/>
        </w:rPr>
        <w:t xml:space="preserve"> dengan</w:t>
      </w:r>
      <w:r>
        <w:rPr>
          <w:rFonts w:ascii="Times New Roman" w:hAnsi="Times New Roman" w:cs="Times New Roman"/>
          <w:sz w:val="24"/>
          <w:lang w:val="en-US"/>
        </w:rPr>
        <w:t xml:space="preserve"> </w:t>
      </w:r>
      <w:r>
        <w:rPr>
          <w:rFonts w:ascii="Times New Roman" w:hAnsi="Times New Roman" w:cs="Times New Roman"/>
          <w:sz w:val="24"/>
        </w:rPr>
        <w:t>menggunakan</w:t>
      </w:r>
      <w:r>
        <w:rPr>
          <w:rFonts w:ascii="Times New Roman" w:hAnsi="Times New Roman" w:cs="Times New Roman"/>
          <w:sz w:val="24"/>
          <w:lang w:val="en-US"/>
        </w:rPr>
        <w:t xml:space="preserve"> </w:t>
      </w:r>
      <w:r w:rsidRPr="008A41B0">
        <w:rPr>
          <w:rFonts w:ascii="Times New Roman" w:hAnsi="Times New Roman" w:cs="Times New Roman"/>
          <w:sz w:val="24"/>
        </w:rPr>
        <w:t>silinder.</w:t>
      </w:r>
    </w:p>
    <w:p w:rsidR="00CA3236" w:rsidRPr="00E4659D" w:rsidRDefault="00CA3236" w:rsidP="00CD648B">
      <w:pPr>
        <w:spacing w:after="0" w:line="240" w:lineRule="auto"/>
        <w:jc w:val="center"/>
        <w:rPr>
          <w:rFonts w:ascii="Verdana" w:hAnsi="Verdana"/>
        </w:rPr>
      </w:pPr>
      <w:r>
        <w:rPr>
          <w:rFonts w:ascii="Verdana" w:hAnsi="Verdana"/>
          <w:noProof/>
        </w:rPr>
        <w:drawing>
          <wp:inline distT="0" distB="0" distL="0" distR="0">
            <wp:extent cx="2962275" cy="2066925"/>
            <wp:effectExtent l="19050" t="0" r="9525" b="0"/>
            <wp:docPr id="18" name="Picture 4"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204"/>
                    <pic:cNvPicPr>
                      <a:picLocks noChangeAspect="1" noChangeArrowheads="1"/>
                    </pic:cNvPicPr>
                  </pic:nvPicPr>
                  <pic:blipFill>
                    <a:blip r:embed="rId12"/>
                    <a:srcRect/>
                    <a:stretch>
                      <a:fillRect/>
                    </a:stretch>
                  </pic:blipFill>
                  <pic:spPr bwMode="auto">
                    <a:xfrm>
                      <a:off x="0" y="0"/>
                      <a:ext cx="2962275" cy="2066925"/>
                    </a:xfrm>
                    <a:prstGeom prst="rect">
                      <a:avLst/>
                    </a:prstGeom>
                    <a:noFill/>
                    <a:ln w="9525">
                      <a:noFill/>
                      <a:miter lim="800000"/>
                      <a:headEnd/>
                      <a:tailEnd/>
                    </a:ln>
                  </pic:spPr>
                </pic:pic>
              </a:graphicData>
            </a:graphic>
          </wp:inline>
        </w:drawing>
      </w:r>
      <w:r w:rsidRPr="00E4659D">
        <w:rPr>
          <w:rFonts w:ascii="Verdana" w:hAnsi="Verdana"/>
        </w:rPr>
        <w:br/>
      </w:r>
      <w:r w:rsidRPr="00E4659D">
        <w:rPr>
          <w:rFonts w:ascii="Verdana" w:hAnsi="Verdana"/>
        </w:rPr>
        <w:br/>
      </w:r>
      <w:r w:rsidR="008A41B0" w:rsidRPr="008A41B0">
        <w:rPr>
          <w:rFonts w:ascii="Times New Roman" w:hAnsi="Times New Roman" w:cs="Times New Roman"/>
          <w:b/>
          <w:sz w:val="24"/>
          <w:lang w:val="en-US"/>
        </w:rPr>
        <w:t xml:space="preserve">Gambar </w:t>
      </w:r>
      <w:r w:rsidRPr="008A41B0">
        <w:rPr>
          <w:rFonts w:ascii="Times New Roman" w:hAnsi="Times New Roman" w:cs="Times New Roman"/>
          <w:b/>
          <w:sz w:val="24"/>
        </w:rPr>
        <w:t>5</w:t>
      </w:r>
      <w:r w:rsidRPr="008A41B0">
        <w:rPr>
          <w:rFonts w:ascii="Times New Roman" w:hAnsi="Times New Roman" w:cs="Times New Roman"/>
          <w:sz w:val="24"/>
        </w:rPr>
        <w:t>. Pengepresan Dengan Silinder</w:t>
      </w:r>
    </w:p>
    <w:p w:rsidR="003B4F55" w:rsidRDefault="003B4F55" w:rsidP="00CA3236">
      <w:pPr>
        <w:spacing w:after="240"/>
        <w:jc w:val="both"/>
        <w:rPr>
          <w:rFonts w:ascii="Verdana" w:hAnsi="Verdana"/>
          <w:lang w:val="en-US"/>
        </w:rPr>
      </w:pPr>
    </w:p>
    <w:p w:rsidR="008A41B0" w:rsidRPr="008A41B0" w:rsidRDefault="00CA3236" w:rsidP="00196A96">
      <w:pPr>
        <w:spacing w:after="0" w:line="480" w:lineRule="auto"/>
        <w:jc w:val="both"/>
        <w:rPr>
          <w:rFonts w:ascii="Times New Roman" w:hAnsi="Times New Roman" w:cs="Times New Roman"/>
          <w:sz w:val="24"/>
          <w:szCs w:val="24"/>
          <w:lang w:val="en-US"/>
        </w:rPr>
      </w:pPr>
      <w:r w:rsidRPr="008A41B0">
        <w:rPr>
          <w:rFonts w:ascii="Times New Roman" w:hAnsi="Times New Roman" w:cs="Times New Roman"/>
          <w:sz w:val="24"/>
          <w:szCs w:val="24"/>
        </w:rPr>
        <w:lastRenderedPageBreak/>
        <w:t xml:space="preserve">4. </w:t>
      </w:r>
      <w:r w:rsidR="008A41B0" w:rsidRPr="008A41B0">
        <w:rPr>
          <w:rFonts w:ascii="Times New Roman" w:hAnsi="Times New Roman" w:cs="Times New Roman"/>
          <w:sz w:val="24"/>
          <w:szCs w:val="24"/>
          <w:lang w:val="en-US"/>
        </w:rPr>
        <w:tab/>
      </w:r>
      <w:r w:rsidRPr="008A41B0">
        <w:rPr>
          <w:rFonts w:ascii="Times New Roman" w:hAnsi="Times New Roman" w:cs="Times New Roman"/>
          <w:sz w:val="24"/>
          <w:szCs w:val="24"/>
        </w:rPr>
        <w:t xml:space="preserve">Pengerasan </w:t>
      </w:r>
    </w:p>
    <w:p w:rsidR="00CA3236" w:rsidRPr="00196A96" w:rsidRDefault="00CA3236" w:rsidP="008A41B0">
      <w:pPr>
        <w:spacing w:after="0" w:line="480" w:lineRule="auto"/>
        <w:ind w:left="567"/>
        <w:jc w:val="both"/>
        <w:rPr>
          <w:rFonts w:ascii="Times New Roman" w:hAnsi="Times New Roman" w:cs="Times New Roman"/>
          <w:b/>
          <w:sz w:val="24"/>
          <w:szCs w:val="24"/>
          <w:lang w:val="en-US"/>
        </w:rPr>
      </w:pPr>
      <w:r w:rsidRPr="008A41B0">
        <w:rPr>
          <w:rFonts w:ascii="Times New Roman" w:hAnsi="Times New Roman" w:cs="Times New Roman"/>
          <w:sz w:val="24"/>
        </w:rPr>
        <w:t xml:space="preserve">Proses pengerasan awal dilakukan dengan meletakkan eternit hasil cetakan ke atas lengser. </w:t>
      </w:r>
      <w:r w:rsidR="00196A96">
        <w:rPr>
          <w:rFonts w:ascii="Times New Roman" w:hAnsi="Times New Roman" w:cs="Times New Roman"/>
          <w:sz w:val="24"/>
          <w:lang w:val="en-US"/>
        </w:rPr>
        <w:t>Proses pengerasan diatas lengser dapat dilihat pada gambar 6.</w:t>
      </w:r>
    </w:p>
    <w:p w:rsidR="00CA3236" w:rsidRPr="00E4659D" w:rsidRDefault="00CA3236" w:rsidP="00CA3236">
      <w:pPr>
        <w:jc w:val="center"/>
        <w:rPr>
          <w:rFonts w:ascii="Verdana" w:hAnsi="Verdana"/>
        </w:rPr>
      </w:pPr>
      <w:r>
        <w:rPr>
          <w:rFonts w:ascii="Verdana" w:hAnsi="Verdana"/>
          <w:noProof/>
        </w:rPr>
        <w:drawing>
          <wp:inline distT="0" distB="0" distL="0" distR="0">
            <wp:extent cx="2050047" cy="2000250"/>
            <wp:effectExtent l="19050" t="0" r="7353" b="0"/>
            <wp:docPr id="17" name="Picture 5"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204"/>
                    <pic:cNvPicPr>
                      <a:picLocks noChangeAspect="1" noChangeArrowheads="1"/>
                    </pic:cNvPicPr>
                  </pic:nvPicPr>
                  <pic:blipFill>
                    <a:blip r:embed="rId13"/>
                    <a:srcRect/>
                    <a:stretch>
                      <a:fillRect/>
                    </a:stretch>
                  </pic:blipFill>
                  <pic:spPr bwMode="auto">
                    <a:xfrm>
                      <a:off x="0" y="0"/>
                      <a:ext cx="2052659" cy="2002798"/>
                    </a:xfrm>
                    <a:prstGeom prst="rect">
                      <a:avLst/>
                    </a:prstGeom>
                    <a:noFill/>
                    <a:ln w="9525">
                      <a:noFill/>
                      <a:miter lim="800000"/>
                      <a:headEnd/>
                      <a:tailEnd/>
                    </a:ln>
                  </pic:spPr>
                </pic:pic>
              </a:graphicData>
            </a:graphic>
          </wp:inline>
        </w:drawing>
      </w:r>
    </w:p>
    <w:p w:rsidR="00CD648B" w:rsidRPr="00CD648B" w:rsidRDefault="008A41B0" w:rsidP="00CD648B">
      <w:pPr>
        <w:spacing w:after="240"/>
        <w:jc w:val="center"/>
        <w:rPr>
          <w:rFonts w:ascii="Times New Roman" w:hAnsi="Times New Roman" w:cs="Times New Roman"/>
          <w:sz w:val="24"/>
          <w:lang w:val="en-US"/>
        </w:rPr>
      </w:pPr>
      <w:r w:rsidRPr="008A41B0">
        <w:rPr>
          <w:rFonts w:ascii="Times New Roman" w:hAnsi="Times New Roman" w:cs="Times New Roman"/>
          <w:b/>
          <w:sz w:val="24"/>
          <w:lang w:val="en-US"/>
        </w:rPr>
        <w:t xml:space="preserve">Gambar </w:t>
      </w:r>
      <w:r w:rsidR="00CA3236" w:rsidRPr="008A41B0">
        <w:rPr>
          <w:rFonts w:ascii="Times New Roman" w:hAnsi="Times New Roman" w:cs="Times New Roman"/>
          <w:b/>
          <w:sz w:val="24"/>
        </w:rPr>
        <w:t>6</w:t>
      </w:r>
      <w:r w:rsidR="00CA3236" w:rsidRPr="008A41B0">
        <w:rPr>
          <w:rFonts w:ascii="Times New Roman" w:hAnsi="Times New Roman" w:cs="Times New Roman"/>
          <w:sz w:val="24"/>
        </w:rPr>
        <w:t>. Pengerasan di Atas Lengser</w:t>
      </w:r>
    </w:p>
    <w:p w:rsidR="00CD648B" w:rsidRDefault="00CD648B" w:rsidP="00196A96">
      <w:pPr>
        <w:spacing w:after="240" w:line="480" w:lineRule="auto"/>
        <w:ind w:left="567"/>
        <w:jc w:val="both"/>
        <w:rPr>
          <w:rFonts w:ascii="Times New Roman" w:hAnsi="Times New Roman" w:cs="Times New Roman"/>
          <w:sz w:val="24"/>
          <w:lang w:val="en-US"/>
        </w:rPr>
      </w:pPr>
      <w:r w:rsidRPr="008A41B0">
        <w:rPr>
          <w:rFonts w:ascii="Times New Roman" w:hAnsi="Times New Roman" w:cs="Times New Roman"/>
          <w:sz w:val="24"/>
        </w:rPr>
        <w:t>Pengerasan di atas lengser ini dilakukan dengan cara ditumpuk selama satu hari, dan dilakukan penyiraman dengan air sebanyak 3 kali. Eternit kemudian dikeluarkan dari lengser. Proses selanjutnya dilakukan pengerasan lanjutan, dengan cara disiram dengan air sebanyak 3 kali sehari selama 3 sampai 4 hari.</w:t>
      </w:r>
    </w:p>
    <w:p w:rsidR="008A41B0" w:rsidRDefault="00CA3236" w:rsidP="00CD648B">
      <w:pPr>
        <w:spacing w:after="0" w:line="240" w:lineRule="auto"/>
        <w:jc w:val="center"/>
        <w:rPr>
          <w:rFonts w:ascii="Verdana" w:hAnsi="Verdana"/>
          <w:lang w:val="en-US"/>
        </w:rPr>
      </w:pPr>
      <w:r>
        <w:rPr>
          <w:rFonts w:ascii="Verdana" w:hAnsi="Verdana"/>
          <w:noProof/>
        </w:rPr>
        <w:drawing>
          <wp:inline distT="0" distB="0" distL="0" distR="0">
            <wp:extent cx="2089547" cy="2057400"/>
            <wp:effectExtent l="19050" t="0" r="5953" b="0"/>
            <wp:docPr id="16" name="Picture 6" descr="Foto%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204"/>
                    <pic:cNvPicPr>
                      <a:picLocks noChangeAspect="1" noChangeArrowheads="1"/>
                    </pic:cNvPicPr>
                  </pic:nvPicPr>
                  <pic:blipFill>
                    <a:blip r:embed="rId14"/>
                    <a:srcRect/>
                    <a:stretch>
                      <a:fillRect/>
                    </a:stretch>
                  </pic:blipFill>
                  <pic:spPr bwMode="auto">
                    <a:xfrm>
                      <a:off x="0" y="0"/>
                      <a:ext cx="2097394" cy="2065126"/>
                    </a:xfrm>
                    <a:prstGeom prst="rect">
                      <a:avLst/>
                    </a:prstGeom>
                    <a:noFill/>
                    <a:ln w="9525">
                      <a:noFill/>
                      <a:miter lim="800000"/>
                      <a:headEnd/>
                      <a:tailEnd/>
                    </a:ln>
                  </pic:spPr>
                </pic:pic>
              </a:graphicData>
            </a:graphic>
          </wp:inline>
        </w:drawing>
      </w:r>
    </w:p>
    <w:p w:rsidR="00196A96" w:rsidRDefault="00196A96" w:rsidP="00CD648B">
      <w:pPr>
        <w:spacing w:after="0" w:line="240" w:lineRule="auto"/>
        <w:jc w:val="center"/>
        <w:rPr>
          <w:rFonts w:ascii="Verdana" w:hAnsi="Verdana"/>
          <w:lang w:val="en-US"/>
        </w:rPr>
      </w:pPr>
    </w:p>
    <w:p w:rsidR="00F97961" w:rsidRDefault="008A41B0" w:rsidP="008A41B0">
      <w:pPr>
        <w:spacing w:after="240"/>
        <w:jc w:val="center"/>
        <w:rPr>
          <w:rFonts w:ascii="Verdana" w:hAnsi="Verdana"/>
          <w:lang w:val="en-US"/>
        </w:rPr>
      </w:pPr>
      <w:r w:rsidRPr="003B4F55">
        <w:rPr>
          <w:rFonts w:ascii="Times New Roman" w:hAnsi="Times New Roman" w:cs="Times New Roman"/>
          <w:b/>
          <w:sz w:val="24"/>
          <w:lang w:val="en-US"/>
        </w:rPr>
        <w:t xml:space="preserve">Gambar </w:t>
      </w:r>
      <w:r w:rsidR="00CA3236" w:rsidRPr="003B4F55">
        <w:rPr>
          <w:rFonts w:ascii="Times New Roman" w:hAnsi="Times New Roman" w:cs="Times New Roman"/>
          <w:b/>
          <w:sz w:val="24"/>
        </w:rPr>
        <w:t>7</w:t>
      </w:r>
      <w:r w:rsidR="00CA3236" w:rsidRPr="008A41B0">
        <w:rPr>
          <w:rFonts w:ascii="Times New Roman" w:hAnsi="Times New Roman" w:cs="Times New Roman"/>
          <w:sz w:val="24"/>
        </w:rPr>
        <w:t xml:space="preserve">. Perendaman dalam Bak Air </w:t>
      </w:r>
      <w:r w:rsidR="00CA3236" w:rsidRPr="008A41B0">
        <w:rPr>
          <w:rFonts w:ascii="Times New Roman" w:hAnsi="Times New Roman" w:cs="Times New Roman"/>
          <w:sz w:val="24"/>
        </w:rPr>
        <w:br/>
      </w:r>
    </w:p>
    <w:p w:rsidR="002968EF" w:rsidRPr="0024705D" w:rsidRDefault="00F97961" w:rsidP="002968EF">
      <w:pPr>
        <w:pStyle w:val="ListParagraph"/>
        <w:numPr>
          <w:ilvl w:val="0"/>
          <w:numId w:val="2"/>
        </w:numPr>
        <w:spacing w:after="0" w:line="480" w:lineRule="auto"/>
        <w:ind w:left="567" w:hanging="567"/>
        <w:rPr>
          <w:rFonts w:ascii="Times New Roman" w:hAnsi="Times New Roman" w:cs="Times New Roman"/>
          <w:b/>
          <w:sz w:val="24"/>
          <w:szCs w:val="24"/>
          <w:lang w:val="en-US"/>
        </w:rPr>
      </w:pPr>
      <w:r w:rsidRPr="0024705D">
        <w:rPr>
          <w:rFonts w:ascii="Times New Roman" w:hAnsi="Times New Roman" w:cs="Times New Roman"/>
          <w:b/>
          <w:sz w:val="24"/>
          <w:szCs w:val="24"/>
        </w:rPr>
        <w:lastRenderedPageBreak/>
        <w:t>Komposit</w:t>
      </w:r>
    </w:p>
    <w:p w:rsidR="00F97961" w:rsidRDefault="00F97961" w:rsidP="00B81D72">
      <w:pPr>
        <w:tabs>
          <w:tab w:val="left" w:pos="709"/>
        </w:tabs>
        <w:spacing w:after="0" w:line="240" w:lineRule="auto"/>
        <w:rPr>
          <w:rFonts w:ascii="Times New Roman" w:hAnsi="Times New Roman" w:cs="Times New Roman"/>
          <w:sz w:val="24"/>
          <w:szCs w:val="24"/>
        </w:rPr>
      </w:pPr>
    </w:p>
    <w:p w:rsidR="00F97961" w:rsidRDefault="00F97961" w:rsidP="00F97961">
      <w:pPr>
        <w:spacing w:after="0" w:line="480" w:lineRule="auto"/>
        <w:jc w:val="both"/>
        <w:rPr>
          <w:rFonts w:ascii="Times New Roman" w:hAnsi="Times New Roman" w:cs="Times New Roman"/>
          <w:sz w:val="24"/>
          <w:szCs w:val="24"/>
        </w:rPr>
      </w:pPr>
      <w:r w:rsidRPr="00C53832">
        <w:rPr>
          <w:rFonts w:ascii="Times New Roman" w:hAnsi="Times New Roman" w:cs="Times New Roman"/>
          <w:sz w:val="24"/>
          <w:szCs w:val="24"/>
        </w:rPr>
        <w:t>Komposit merupakan bahan yang terdiri dari dua atau lebih bahan terpisah yang digabungkan secara makroskopis (Gibson, 1994). Termasuk dalam kelompok ini bahan yang diberi lapisan, bahan yang diperkuat dan kombinasi bahan lain yang memanfaatkan sifat khusus dari beberapa bahan yang ada. Material komposit merupakan gabungan dari bahan penguat dan bahan pengikat atau matriks (Vlack, 1994).</w:t>
      </w:r>
    </w:p>
    <w:p w:rsidR="00FE7691" w:rsidRDefault="00FE7691" w:rsidP="00FE7691">
      <w:pPr>
        <w:spacing w:after="0" w:line="240" w:lineRule="auto"/>
        <w:jc w:val="both"/>
        <w:rPr>
          <w:rFonts w:ascii="Times New Roman" w:hAnsi="Times New Roman" w:cs="Times New Roman"/>
          <w:sz w:val="24"/>
          <w:szCs w:val="24"/>
        </w:rPr>
      </w:pPr>
    </w:p>
    <w:p w:rsidR="00FE7691" w:rsidRPr="00FE7691" w:rsidRDefault="00FE7691" w:rsidP="00F97961">
      <w:pPr>
        <w:spacing w:after="0" w:line="480" w:lineRule="auto"/>
        <w:jc w:val="both"/>
        <w:rPr>
          <w:rFonts w:ascii="Times New Roman" w:hAnsi="Times New Roman" w:cs="Times New Roman"/>
          <w:sz w:val="24"/>
          <w:szCs w:val="24"/>
        </w:rPr>
      </w:pPr>
      <w:r w:rsidRPr="00FE7691">
        <w:rPr>
          <w:rFonts w:ascii="Times New Roman" w:hAnsi="Times New Roman" w:cs="Times New Roman"/>
          <w:bCs/>
          <w:sz w:val="24"/>
          <w:szCs w:val="24"/>
        </w:rPr>
        <w:t xml:space="preserve">Secara umum definisi </w:t>
      </w:r>
      <w:r w:rsidRPr="00FE7691">
        <w:rPr>
          <w:rFonts w:ascii="Times New Roman" w:hAnsi="Times New Roman" w:cs="Times New Roman"/>
          <w:sz w:val="24"/>
          <w:szCs w:val="24"/>
        </w:rPr>
        <w:t xml:space="preserve">daripada </w:t>
      </w:r>
      <w:r w:rsidRPr="00FE7691">
        <w:rPr>
          <w:rFonts w:ascii="Times New Roman" w:hAnsi="Times New Roman" w:cs="Times New Roman"/>
          <w:bCs/>
          <w:sz w:val="24"/>
          <w:szCs w:val="24"/>
        </w:rPr>
        <w:t xml:space="preserve">komposit </w:t>
      </w:r>
      <w:r w:rsidRPr="00FE7691">
        <w:rPr>
          <w:rFonts w:ascii="Times New Roman" w:hAnsi="Times New Roman" w:cs="Times New Roman"/>
          <w:sz w:val="24"/>
          <w:szCs w:val="24"/>
        </w:rPr>
        <w:t>adalah bahan yang terbuat dari bagian-b</w:t>
      </w:r>
      <w:r w:rsidRPr="00FE7691">
        <w:rPr>
          <w:rFonts w:ascii="Times New Roman" w:hAnsi="Times New Roman" w:cs="Times New Roman"/>
          <w:bCs/>
          <w:sz w:val="24"/>
          <w:szCs w:val="24"/>
        </w:rPr>
        <w:t xml:space="preserve">agian atau material </w:t>
      </w:r>
      <w:r w:rsidRPr="00FE7691">
        <w:rPr>
          <w:rFonts w:ascii="Times New Roman" w:hAnsi="Times New Roman" w:cs="Times New Roman"/>
          <w:sz w:val="24"/>
          <w:szCs w:val="24"/>
        </w:rPr>
        <w:t xml:space="preserve">yang </w:t>
      </w:r>
      <w:r w:rsidRPr="00FE7691">
        <w:rPr>
          <w:rFonts w:ascii="Times New Roman" w:hAnsi="Times New Roman" w:cs="Times New Roman"/>
          <w:bCs/>
          <w:sz w:val="24"/>
          <w:szCs w:val="24"/>
        </w:rPr>
        <w:t xml:space="preserve">berbeda. Komposit terdiri dari dua bahan penyusun, </w:t>
      </w:r>
      <w:r w:rsidRPr="00FE7691">
        <w:rPr>
          <w:rFonts w:ascii="Times New Roman" w:hAnsi="Times New Roman" w:cs="Times New Roman"/>
          <w:sz w:val="24"/>
          <w:szCs w:val="24"/>
        </w:rPr>
        <w:t xml:space="preserve">yaitu </w:t>
      </w:r>
      <w:r w:rsidRPr="00FE7691">
        <w:rPr>
          <w:rFonts w:ascii="Times New Roman" w:hAnsi="Times New Roman" w:cs="Times New Roman"/>
          <w:bCs/>
          <w:sz w:val="24"/>
          <w:szCs w:val="24"/>
        </w:rPr>
        <w:t xml:space="preserve">bahan </w:t>
      </w:r>
      <w:r w:rsidRPr="00FE7691">
        <w:rPr>
          <w:rFonts w:ascii="Times New Roman" w:hAnsi="Times New Roman" w:cs="Times New Roman"/>
          <w:sz w:val="24"/>
          <w:szCs w:val="24"/>
        </w:rPr>
        <w:t xml:space="preserve">utama sebagai bahan pengikat dan bahan pendukung sebagai penguat. Bahan utama </w:t>
      </w:r>
      <w:r w:rsidRPr="00FE7691">
        <w:rPr>
          <w:rFonts w:ascii="Times New Roman" w:hAnsi="Times New Roman" w:cs="Times New Roman"/>
          <w:bCs/>
          <w:sz w:val="24"/>
          <w:szCs w:val="24"/>
        </w:rPr>
        <w:t xml:space="preserve">membentuk matrik </w:t>
      </w:r>
      <w:r w:rsidRPr="00FE7691">
        <w:rPr>
          <w:rFonts w:ascii="Times New Roman" w:hAnsi="Times New Roman" w:cs="Times New Roman"/>
          <w:sz w:val="24"/>
          <w:szCs w:val="24"/>
        </w:rPr>
        <w:t xml:space="preserve">dimana bahan penguat ditanamkan di dalamnya. Bahan penguat dapat berbentuk </w:t>
      </w:r>
      <w:r w:rsidRPr="00FE7691">
        <w:rPr>
          <w:rFonts w:ascii="Times New Roman" w:hAnsi="Times New Roman" w:cs="Times New Roman"/>
          <w:bCs/>
          <w:sz w:val="24"/>
          <w:szCs w:val="24"/>
        </w:rPr>
        <w:t xml:space="preserve">serat, partikel, </w:t>
      </w:r>
      <w:r w:rsidRPr="00FE7691">
        <w:rPr>
          <w:rFonts w:ascii="Times New Roman" w:hAnsi="Times New Roman" w:cs="Times New Roman"/>
          <w:sz w:val="24"/>
          <w:szCs w:val="24"/>
        </w:rPr>
        <w:t xml:space="preserve">serpihan atau juga dapat berbentuk </w:t>
      </w:r>
      <w:r w:rsidRPr="00FE7691">
        <w:rPr>
          <w:rFonts w:ascii="Times New Roman" w:hAnsi="Times New Roman" w:cs="Times New Roman"/>
          <w:bCs/>
          <w:sz w:val="24"/>
          <w:szCs w:val="24"/>
        </w:rPr>
        <w:t xml:space="preserve">yang lain (Gurdal, </w:t>
      </w:r>
      <w:r w:rsidRPr="00FE7691">
        <w:rPr>
          <w:rFonts w:ascii="Times New Roman" w:hAnsi="Times New Roman" w:cs="Times New Roman"/>
          <w:sz w:val="24"/>
          <w:szCs w:val="24"/>
        </w:rPr>
        <w:t>1999).</w:t>
      </w:r>
    </w:p>
    <w:p w:rsidR="00F97961" w:rsidRDefault="00F97961" w:rsidP="00F97961">
      <w:pPr>
        <w:spacing w:after="0" w:line="240" w:lineRule="auto"/>
        <w:jc w:val="both"/>
        <w:rPr>
          <w:rFonts w:ascii="Times New Roman" w:hAnsi="Times New Roman" w:cs="Times New Roman"/>
          <w:sz w:val="24"/>
          <w:szCs w:val="24"/>
        </w:rPr>
      </w:pPr>
    </w:p>
    <w:p w:rsidR="00C33B4A" w:rsidRPr="00C53832" w:rsidRDefault="00C33B4A" w:rsidP="00C33B4A">
      <w:pPr>
        <w:spacing w:after="0" w:line="480" w:lineRule="auto"/>
        <w:jc w:val="both"/>
        <w:rPr>
          <w:rFonts w:ascii="Times New Roman" w:hAnsi="Times New Roman" w:cs="Times New Roman"/>
          <w:sz w:val="24"/>
          <w:szCs w:val="24"/>
        </w:rPr>
      </w:pPr>
      <w:r w:rsidRPr="00C53832">
        <w:rPr>
          <w:rFonts w:ascii="Times New Roman" w:hAnsi="Times New Roman" w:cs="Times New Roman"/>
          <w:sz w:val="24"/>
          <w:szCs w:val="24"/>
        </w:rPr>
        <w:t>Pada umumnya sifat-sifat komposit ditentukan oleh beberapa faktor (Groover, 1996) antara lain :</w:t>
      </w:r>
    </w:p>
    <w:p w:rsidR="0097100A" w:rsidRDefault="00C33B4A" w:rsidP="00E34CE7">
      <w:pPr>
        <w:tabs>
          <w:tab w:val="left" w:pos="709"/>
        </w:tabs>
        <w:spacing w:after="0" w:line="480" w:lineRule="auto"/>
        <w:ind w:left="426"/>
        <w:rPr>
          <w:rFonts w:ascii="Times New Roman" w:hAnsi="Times New Roman" w:cs="Times New Roman"/>
          <w:sz w:val="24"/>
          <w:szCs w:val="24"/>
          <w:lang w:val="en-US"/>
        </w:rPr>
      </w:pPr>
      <w:r w:rsidRPr="00C53832">
        <w:rPr>
          <w:rFonts w:ascii="Times New Roman" w:hAnsi="Times New Roman" w:cs="Times New Roman"/>
          <w:sz w:val="24"/>
          <w:szCs w:val="24"/>
        </w:rPr>
        <w:t xml:space="preserve">1.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Jenis bahan-bahan penyusun.</w:t>
      </w:r>
    </w:p>
    <w:p w:rsidR="0097100A" w:rsidRDefault="00C33B4A" w:rsidP="00E34CE7">
      <w:pPr>
        <w:tabs>
          <w:tab w:val="left" w:pos="709"/>
        </w:tabs>
        <w:spacing w:after="0" w:line="480" w:lineRule="auto"/>
        <w:ind w:left="426"/>
        <w:rPr>
          <w:rFonts w:ascii="Times New Roman" w:hAnsi="Times New Roman" w:cs="Times New Roman"/>
          <w:sz w:val="24"/>
          <w:szCs w:val="24"/>
          <w:lang w:val="en-US"/>
        </w:rPr>
      </w:pPr>
      <w:r w:rsidRPr="00C53832">
        <w:rPr>
          <w:rFonts w:ascii="Times New Roman" w:hAnsi="Times New Roman" w:cs="Times New Roman"/>
          <w:sz w:val="24"/>
          <w:szCs w:val="24"/>
        </w:rPr>
        <w:t xml:space="preserve">2.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Bentuk geometris dan struktur bahan-bahan penyusun</w:t>
      </w:r>
      <w:r w:rsidR="0097100A">
        <w:rPr>
          <w:rFonts w:ascii="Times New Roman" w:hAnsi="Times New Roman" w:cs="Times New Roman"/>
          <w:sz w:val="24"/>
          <w:szCs w:val="24"/>
          <w:lang w:val="en-US"/>
        </w:rPr>
        <w:t>.</w:t>
      </w:r>
    </w:p>
    <w:p w:rsidR="0097100A" w:rsidRDefault="00C33B4A" w:rsidP="00E34CE7">
      <w:pPr>
        <w:tabs>
          <w:tab w:val="left" w:pos="709"/>
        </w:tabs>
        <w:spacing w:after="0" w:line="480" w:lineRule="auto"/>
        <w:ind w:left="426"/>
        <w:rPr>
          <w:rFonts w:ascii="Times New Roman" w:hAnsi="Times New Roman" w:cs="Times New Roman"/>
          <w:sz w:val="24"/>
          <w:szCs w:val="24"/>
          <w:lang w:val="en-US"/>
        </w:rPr>
      </w:pPr>
      <w:r w:rsidRPr="00C53832">
        <w:rPr>
          <w:rFonts w:ascii="Times New Roman" w:hAnsi="Times New Roman" w:cs="Times New Roman"/>
          <w:sz w:val="24"/>
          <w:szCs w:val="24"/>
        </w:rPr>
        <w:t xml:space="preserve">3.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Rasio perbandingan bahan-bahan penyusun.</w:t>
      </w:r>
    </w:p>
    <w:p w:rsidR="0097100A" w:rsidRDefault="00C33B4A" w:rsidP="00E34CE7">
      <w:pPr>
        <w:tabs>
          <w:tab w:val="left" w:pos="709"/>
        </w:tabs>
        <w:spacing w:after="0" w:line="480" w:lineRule="auto"/>
        <w:ind w:left="426"/>
        <w:rPr>
          <w:rFonts w:ascii="Times New Roman" w:hAnsi="Times New Roman" w:cs="Times New Roman"/>
          <w:sz w:val="24"/>
          <w:szCs w:val="24"/>
          <w:lang w:val="en-US"/>
        </w:rPr>
      </w:pPr>
      <w:r w:rsidRPr="00C53832">
        <w:rPr>
          <w:rFonts w:ascii="Times New Roman" w:hAnsi="Times New Roman" w:cs="Times New Roman"/>
          <w:sz w:val="24"/>
          <w:szCs w:val="24"/>
        </w:rPr>
        <w:t xml:space="preserve">4.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Daya lekat antara bahan-bahan penyusun.</w:t>
      </w:r>
    </w:p>
    <w:p w:rsidR="0097100A" w:rsidRDefault="00C33B4A" w:rsidP="00E34CE7">
      <w:pPr>
        <w:tabs>
          <w:tab w:val="left" w:pos="709"/>
        </w:tabs>
        <w:spacing w:after="0" w:line="480" w:lineRule="auto"/>
        <w:ind w:left="426"/>
        <w:rPr>
          <w:rFonts w:ascii="Times New Roman" w:hAnsi="Times New Roman" w:cs="Times New Roman"/>
          <w:sz w:val="24"/>
          <w:szCs w:val="24"/>
          <w:lang w:val="en-US"/>
        </w:rPr>
      </w:pPr>
      <w:r w:rsidRPr="00C53832">
        <w:rPr>
          <w:rFonts w:ascii="Times New Roman" w:hAnsi="Times New Roman" w:cs="Times New Roman"/>
          <w:sz w:val="24"/>
          <w:szCs w:val="24"/>
        </w:rPr>
        <w:t xml:space="preserve">5.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Orientasi bahan penguat.</w:t>
      </w:r>
    </w:p>
    <w:p w:rsidR="00C33B4A" w:rsidRDefault="00C33B4A" w:rsidP="00E34CE7">
      <w:pPr>
        <w:tabs>
          <w:tab w:val="left" w:pos="709"/>
        </w:tabs>
        <w:spacing w:after="0" w:line="480" w:lineRule="auto"/>
        <w:ind w:left="426"/>
        <w:rPr>
          <w:rFonts w:ascii="Times New Roman" w:hAnsi="Times New Roman" w:cs="Times New Roman"/>
          <w:sz w:val="24"/>
          <w:szCs w:val="24"/>
        </w:rPr>
      </w:pPr>
      <w:r w:rsidRPr="00C53832">
        <w:rPr>
          <w:rFonts w:ascii="Times New Roman" w:hAnsi="Times New Roman" w:cs="Times New Roman"/>
          <w:sz w:val="24"/>
          <w:szCs w:val="24"/>
        </w:rPr>
        <w:t xml:space="preserve">6. </w:t>
      </w:r>
      <w:r w:rsidR="00E34CE7">
        <w:rPr>
          <w:rFonts w:ascii="Times New Roman" w:hAnsi="Times New Roman" w:cs="Times New Roman"/>
          <w:sz w:val="24"/>
          <w:szCs w:val="24"/>
          <w:lang w:val="en-US"/>
        </w:rPr>
        <w:tab/>
      </w:r>
      <w:r w:rsidRPr="00C53832">
        <w:rPr>
          <w:rFonts w:ascii="Times New Roman" w:hAnsi="Times New Roman" w:cs="Times New Roman"/>
          <w:sz w:val="24"/>
          <w:szCs w:val="24"/>
        </w:rPr>
        <w:t>Proses pembuatan.</w:t>
      </w:r>
    </w:p>
    <w:p w:rsidR="00B81D72" w:rsidRDefault="00B81D72" w:rsidP="00B81D72">
      <w:pPr>
        <w:spacing w:after="0" w:line="240" w:lineRule="auto"/>
        <w:jc w:val="both"/>
        <w:rPr>
          <w:rFonts w:ascii="Times New Roman" w:hAnsi="Times New Roman" w:cs="Times New Roman"/>
          <w:sz w:val="24"/>
        </w:rPr>
      </w:pPr>
    </w:p>
    <w:p w:rsidR="00837649" w:rsidRPr="00E17A1A" w:rsidRDefault="00837649" w:rsidP="00837649">
      <w:pPr>
        <w:spacing w:after="0" w:line="480" w:lineRule="auto"/>
        <w:jc w:val="both"/>
        <w:rPr>
          <w:rFonts w:ascii="Times New Roman" w:hAnsi="Times New Roman" w:cs="Times New Roman"/>
          <w:sz w:val="24"/>
        </w:rPr>
      </w:pPr>
      <w:r w:rsidRPr="00E17A1A">
        <w:rPr>
          <w:rFonts w:ascii="Times New Roman" w:hAnsi="Times New Roman" w:cs="Times New Roman"/>
          <w:sz w:val="24"/>
        </w:rPr>
        <w:lastRenderedPageBreak/>
        <w:t>Dari bentuk jadinya, komposit dapat dikelompokkan menjadi 4 bagian (Gürdal,1999),</w:t>
      </w:r>
      <w:r w:rsidR="00FE7691">
        <w:rPr>
          <w:rFonts w:ascii="Times New Roman" w:hAnsi="Times New Roman" w:cs="Times New Roman"/>
          <w:sz w:val="24"/>
        </w:rPr>
        <w:t xml:space="preserve"> </w:t>
      </w:r>
      <w:r w:rsidRPr="00E17A1A">
        <w:rPr>
          <w:rFonts w:ascii="Times New Roman" w:hAnsi="Times New Roman" w:cs="Times New Roman"/>
          <w:sz w:val="24"/>
        </w:rPr>
        <w:t xml:space="preserve"> lebih jelasnya dapat dilihat pada gambar </w:t>
      </w:r>
      <w:r w:rsidR="00624183">
        <w:rPr>
          <w:rFonts w:ascii="Times New Roman" w:hAnsi="Times New Roman" w:cs="Times New Roman"/>
          <w:sz w:val="24"/>
          <w:lang w:val="en-US"/>
        </w:rPr>
        <w:t>2</w:t>
      </w:r>
      <w:r w:rsidRPr="00E17A1A">
        <w:rPr>
          <w:rFonts w:ascii="Times New Roman" w:hAnsi="Times New Roman" w:cs="Times New Roman"/>
          <w:sz w:val="24"/>
        </w:rPr>
        <w:t>, yaitu :</w:t>
      </w:r>
    </w:p>
    <w:p w:rsidR="00837649" w:rsidRPr="00E17A1A" w:rsidRDefault="00837649" w:rsidP="00837649">
      <w:pPr>
        <w:pStyle w:val="ListParagraph"/>
        <w:numPr>
          <w:ilvl w:val="0"/>
          <w:numId w:val="5"/>
        </w:numPr>
        <w:spacing w:after="0" w:line="480" w:lineRule="auto"/>
        <w:ind w:left="567" w:hanging="567"/>
        <w:jc w:val="both"/>
        <w:rPr>
          <w:rFonts w:ascii="Times New Roman" w:hAnsi="Times New Roman" w:cs="Times New Roman"/>
          <w:sz w:val="24"/>
        </w:rPr>
      </w:pPr>
      <w:r w:rsidRPr="00E17A1A">
        <w:rPr>
          <w:rFonts w:ascii="Times New Roman" w:hAnsi="Times New Roman" w:cs="Times New Roman"/>
          <w:sz w:val="24"/>
        </w:rPr>
        <w:t>Komposit Partikel</w:t>
      </w:r>
    </w:p>
    <w:p w:rsidR="00837649" w:rsidRDefault="00837649" w:rsidP="00B81D72">
      <w:pPr>
        <w:spacing w:after="0" w:line="480" w:lineRule="auto"/>
        <w:ind w:left="567"/>
        <w:jc w:val="both"/>
        <w:rPr>
          <w:rFonts w:ascii="Times New Roman" w:hAnsi="Times New Roman" w:cs="Times New Roman"/>
          <w:sz w:val="24"/>
        </w:rPr>
      </w:pPr>
      <w:r w:rsidRPr="00E17A1A">
        <w:rPr>
          <w:rFonts w:ascii="Times New Roman" w:hAnsi="Times New Roman" w:cs="Times New Roman"/>
          <w:sz w:val="24"/>
        </w:rPr>
        <w:t>Komposit ini dibentuk oleh partikel-partikel kecil/serbuk sebagai penguat</w:t>
      </w:r>
      <w:r w:rsidR="00B81D72">
        <w:rPr>
          <w:rFonts w:ascii="Times New Roman" w:hAnsi="Times New Roman" w:cs="Times New Roman"/>
          <w:sz w:val="24"/>
        </w:rPr>
        <w:t xml:space="preserve"> </w:t>
      </w:r>
      <w:r w:rsidRPr="00E17A1A">
        <w:rPr>
          <w:rFonts w:ascii="Times New Roman" w:hAnsi="Times New Roman" w:cs="Times New Roman"/>
          <w:sz w:val="24"/>
        </w:rPr>
        <w:t>yang letaknya tidak beraturan di dalam sebuah matriks. Komposit partikel</w:t>
      </w:r>
      <w:r>
        <w:rPr>
          <w:rFonts w:ascii="Times New Roman" w:hAnsi="Times New Roman" w:cs="Times New Roman"/>
          <w:sz w:val="24"/>
        </w:rPr>
        <w:t xml:space="preserve"> </w:t>
      </w:r>
      <w:r w:rsidRPr="00E17A1A">
        <w:rPr>
          <w:rFonts w:ascii="Times New Roman" w:hAnsi="Times New Roman" w:cs="Times New Roman"/>
          <w:sz w:val="24"/>
        </w:rPr>
        <w:t>yang paling sering digunakan adalah beton, dimana kerikil sebagai</w:t>
      </w:r>
      <w:r>
        <w:rPr>
          <w:rFonts w:ascii="Times New Roman" w:hAnsi="Times New Roman" w:cs="Times New Roman"/>
          <w:sz w:val="24"/>
        </w:rPr>
        <w:t xml:space="preserve"> </w:t>
      </w:r>
      <w:r w:rsidRPr="00E17A1A">
        <w:rPr>
          <w:rFonts w:ascii="Times New Roman" w:hAnsi="Times New Roman" w:cs="Times New Roman"/>
          <w:sz w:val="24"/>
        </w:rPr>
        <w:t>penguat dicampur dengan semen.</w:t>
      </w:r>
    </w:p>
    <w:p w:rsidR="00837649" w:rsidRPr="00E17A1A" w:rsidRDefault="00837649" w:rsidP="00837649">
      <w:pPr>
        <w:spacing w:after="0" w:line="480" w:lineRule="auto"/>
        <w:jc w:val="center"/>
        <w:rPr>
          <w:rFonts w:ascii="Times New Roman" w:hAnsi="Times New Roman" w:cs="Times New Roman"/>
          <w:sz w:val="24"/>
        </w:rPr>
      </w:pPr>
      <w:r w:rsidRPr="00E17A1A">
        <w:rPr>
          <w:rFonts w:ascii="Times New Roman" w:hAnsi="Times New Roman" w:cs="Times New Roman"/>
          <w:noProof/>
          <w:sz w:val="24"/>
        </w:rPr>
        <w:drawing>
          <wp:inline distT="0" distB="0" distL="0" distR="0">
            <wp:extent cx="3079221" cy="2305050"/>
            <wp:effectExtent l="19050" t="0" r="6879"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79670" cy="2305386"/>
                    </a:xfrm>
                    <a:prstGeom prst="rect">
                      <a:avLst/>
                    </a:prstGeom>
                    <a:noFill/>
                    <a:ln w="9525">
                      <a:noFill/>
                      <a:miter lim="800000"/>
                      <a:headEnd/>
                      <a:tailEnd/>
                    </a:ln>
                  </pic:spPr>
                </pic:pic>
              </a:graphicData>
            </a:graphic>
          </wp:inline>
        </w:drawing>
      </w:r>
    </w:p>
    <w:p w:rsidR="00837649" w:rsidRDefault="00837649" w:rsidP="00837649">
      <w:pPr>
        <w:spacing w:after="0" w:line="480" w:lineRule="auto"/>
        <w:jc w:val="center"/>
        <w:rPr>
          <w:rFonts w:ascii="Times New Roman" w:hAnsi="Times New Roman" w:cs="Times New Roman"/>
          <w:sz w:val="24"/>
        </w:rPr>
      </w:pPr>
      <w:r w:rsidRPr="003B4F55">
        <w:rPr>
          <w:rFonts w:ascii="Times New Roman" w:hAnsi="Times New Roman" w:cs="Times New Roman"/>
          <w:b/>
          <w:sz w:val="24"/>
        </w:rPr>
        <w:t xml:space="preserve">Gambar </w:t>
      </w:r>
      <w:r w:rsidR="003B4F55" w:rsidRPr="003B4F55">
        <w:rPr>
          <w:rFonts w:ascii="Times New Roman" w:hAnsi="Times New Roman" w:cs="Times New Roman"/>
          <w:b/>
          <w:sz w:val="24"/>
          <w:lang w:val="en-US"/>
        </w:rPr>
        <w:t>8</w:t>
      </w:r>
      <w:r w:rsidRPr="00E17A1A">
        <w:rPr>
          <w:rFonts w:ascii="Times New Roman" w:hAnsi="Times New Roman" w:cs="Times New Roman"/>
          <w:sz w:val="24"/>
        </w:rPr>
        <w:t>. Jenis-jenis komposit</w:t>
      </w:r>
    </w:p>
    <w:p w:rsidR="00837649" w:rsidRPr="00E17A1A" w:rsidRDefault="00837649" w:rsidP="00837649">
      <w:pPr>
        <w:pStyle w:val="ListParagraph"/>
        <w:numPr>
          <w:ilvl w:val="0"/>
          <w:numId w:val="5"/>
        </w:numPr>
        <w:spacing w:after="0" w:line="480" w:lineRule="auto"/>
        <w:ind w:left="567" w:hanging="567"/>
        <w:jc w:val="both"/>
        <w:rPr>
          <w:rFonts w:ascii="Times New Roman" w:hAnsi="Times New Roman" w:cs="Times New Roman"/>
          <w:sz w:val="24"/>
        </w:rPr>
      </w:pPr>
      <w:r w:rsidRPr="00E17A1A">
        <w:rPr>
          <w:rFonts w:ascii="Times New Roman" w:hAnsi="Times New Roman" w:cs="Times New Roman"/>
          <w:sz w:val="24"/>
        </w:rPr>
        <w:t>Komposit Serpihan (</w:t>
      </w:r>
      <w:r w:rsidRPr="00FE7691">
        <w:rPr>
          <w:rFonts w:ascii="Times New Roman" w:hAnsi="Times New Roman" w:cs="Times New Roman"/>
          <w:i/>
          <w:sz w:val="24"/>
        </w:rPr>
        <w:t>Flake Composites</w:t>
      </w:r>
      <w:r w:rsidRPr="00E17A1A">
        <w:rPr>
          <w:rFonts w:ascii="Times New Roman" w:hAnsi="Times New Roman" w:cs="Times New Roman"/>
          <w:sz w:val="24"/>
        </w:rPr>
        <w:t>)</w:t>
      </w:r>
    </w:p>
    <w:p w:rsidR="00837649" w:rsidRDefault="00837649" w:rsidP="00837649">
      <w:pPr>
        <w:spacing w:after="0" w:line="480" w:lineRule="auto"/>
        <w:ind w:left="567"/>
        <w:jc w:val="both"/>
        <w:rPr>
          <w:rFonts w:ascii="Times New Roman" w:hAnsi="Times New Roman" w:cs="Times New Roman"/>
          <w:sz w:val="24"/>
          <w:lang w:val="en-US"/>
        </w:rPr>
      </w:pPr>
      <w:r w:rsidRPr="00E17A1A">
        <w:rPr>
          <w:rFonts w:ascii="Times New Roman" w:hAnsi="Times New Roman" w:cs="Times New Roman"/>
          <w:sz w:val="24"/>
        </w:rPr>
        <w:t>Sesuai dengan namanya, komposit ini dibuat dengan cara mencampurkan</w:t>
      </w:r>
      <w:r>
        <w:rPr>
          <w:rFonts w:ascii="Times New Roman" w:hAnsi="Times New Roman" w:cs="Times New Roman"/>
          <w:sz w:val="24"/>
        </w:rPr>
        <w:t xml:space="preserve"> </w:t>
      </w:r>
      <w:r w:rsidRPr="00E17A1A">
        <w:rPr>
          <w:rFonts w:ascii="Times New Roman" w:hAnsi="Times New Roman" w:cs="Times New Roman"/>
          <w:sz w:val="24"/>
        </w:rPr>
        <w:t>flakes atau serpihan-serpihan tipis ke dalam bahan matriksnya. Walaupun</w:t>
      </w:r>
      <w:r>
        <w:rPr>
          <w:rFonts w:ascii="Times New Roman" w:hAnsi="Times New Roman" w:cs="Times New Roman"/>
          <w:sz w:val="24"/>
        </w:rPr>
        <w:t xml:space="preserve"> </w:t>
      </w:r>
      <w:r w:rsidRPr="00E17A1A">
        <w:rPr>
          <w:rFonts w:ascii="Times New Roman" w:hAnsi="Times New Roman" w:cs="Times New Roman"/>
          <w:sz w:val="24"/>
        </w:rPr>
        <w:t>biasanya letak serpihan tersebut secara acak, namun penyebaran</w:t>
      </w:r>
      <w:r>
        <w:rPr>
          <w:rFonts w:ascii="Times New Roman" w:hAnsi="Times New Roman" w:cs="Times New Roman"/>
          <w:sz w:val="24"/>
        </w:rPr>
        <w:t xml:space="preserve"> </w:t>
      </w:r>
      <w:r w:rsidRPr="00E17A1A">
        <w:rPr>
          <w:rFonts w:ascii="Times New Roman" w:hAnsi="Times New Roman" w:cs="Times New Roman"/>
          <w:sz w:val="24"/>
        </w:rPr>
        <w:t>serpihan/flakes di dalam matriks dapat juga dibuat secara beraturan satu</w:t>
      </w:r>
      <w:r>
        <w:rPr>
          <w:rFonts w:ascii="Times New Roman" w:hAnsi="Times New Roman" w:cs="Times New Roman"/>
          <w:sz w:val="24"/>
        </w:rPr>
        <w:t xml:space="preserve"> </w:t>
      </w:r>
      <w:r w:rsidRPr="00E17A1A">
        <w:rPr>
          <w:rFonts w:ascii="Times New Roman" w:hAnsi="Times New Roman" w:cs="Times New Roman"/>
          <w:sz w:val="24"/>
        </w:rPr>
        <w:t>sama lainnya. Contoh serpihan yang sering digunakan adalah mika, logam,</w:t>
      </w:r>
      <w:r>
        <w:rPr>
          <w:rFonts w:ascii="Times New Roman" w:hAnsi="Times New Roman" w:cs="Times New Roman"/>
          <w:sz w:val="24"/>
        </w:rPr>
        <w:t xml:space="preserve"> </w:t>
      </w:r>
      <w:r w:rsidRPr="00E17A1A">
        <w:rPr>
          <w:rFonts w:ascii="Times New Roman" w:hAnsi="Times New Roman" w:cs="Times New Roman"/>
          <w:sz w:val="24"/>
        </w:rPr>
        <w:t>dan karbon.</w:t>
      </w:r>
    </w:p>
    <w:p w:rsidR="003B4F55" w:rsidRDefault="003B4F55" w:rsidP="00837649">
      <w:pPr>
        <w:spacing w:after="0" w:line="480" w:lineRule="auto"/>
        <w:ind w:left="567"/>
        <w:jc w:val="both"/>
        <w:rPr>
          <w:rFonts w:ascii="Times New Roman" w:hAnsi="Times New Roman" w:cs="Times New Roman"/>
          <w:sz w:val="24"/>
          <w:lang w:val="en-US"/>
        </w:rPr>
      </w:pPr>
    </w:p>
    <w:p w:rsidR="003B4F55" w:rsidRPr="003B4F55" w:rsidRDefault="003B4F55" w:rsidP="00837649">
      <w:pPr>
        <w:spacing w:after="0" w:line="480" w:lineRule="auto"/>
        <w:ind w:left="567"/>
        <w:jc w:val="both"/>
        <w:rPr>
          <w:rFonts w:ascii="Times New Roman" w:hAnsi="Times New Roman" w:cs="Times New Roman"/>
          <w:sz w:val="24"/>
          <w:lang w:val="en-US"/>
        </w:rPr>
      </w:pPr>
    </w:p>
    <w:p w:rsidR="00837649" w:rsidRPr="00315C1A" w:rsidRDefault="00837649" w:rsidP="00837649">
      <w:pPr>
        <w:pStyle w:val="ListParagraph"/>
        <w:numPr>
          <w:ilvl w:val="0"/>
          <w:numId w:val="5"/>
        </w:numPr>
        <w:spacing w:after="0" w:line="480" w:lineRule="auto"/>
        <w:ind w:left="567" w:hanging="567"/>
        <w:jc w:val="both"/>
        <w:rPr>
          <w:rFonts w:ascii="Times New Roman" w:hAnsi="Times New Roman" w:cs="Times New Roman"/>
          <w:sz w:val="24"/>
        </w:rPr>
      </w:pPr>
      <w:r w:rsidRPr="00315C1A">
        <w:rPr>
          <w:rFonts w:ascii="Times New Roman" w:hAnsi="Times New Roman" w:cs="Times New Roman"/>
          <w:sz w:val="24"/>
        </w:rPr>
        <w:lastRenderedPageBreak/>
        <w:t>Komposit Serat (</w:t>
      </w:r>
      <w:r w:rsidRPr="00B81D72">
        <w:rPr>
          <w:rFonts w:ascii="Times New Roman" w:hAnsi="Times New Roman" w:cs="Times New Roman"/>
          <w:i/>
          <w:sz w:val="24"/>
        </w:rPr>
        <w:t>Fibrous Composites</w:t>
      </w:r>
      <w:r w:rsidRPr="00315C1A">
        <w:rPr>
          <w:rFonts w:ascii="Times New Roman" w:hAnsi="Times New Roman" w:cs="Times New Roman"/>
          <w:sz w:val="24"/>
        </w:rPr>
        <w:t>)</w:t>
      </w:r>
    </w:p>
    <w:p w:rsidR="00837649" w:rsidRPr="00315C1A" w:rsidRDefault="00837649" w:rsidP="00837649">
      <w:pPr>
        <w:spacing w:after="0" w:line="480" w:lineRule="auto"/>
        <w:ind w:left="567"/>
        <w:jc w:val="both"/>
        <w:rPr>
          <w:rFonts w:ascii="Times New Roman" w:hAnsi="Times New Roman" w:cs="Times New Roman"/>
          <w:sz w:val="24"/>
        </w:rPr>
      </w:pPr>
      <w:r w:rsidRPr="00E17A1A">
        <w:rPr>
          <w:rFonts w:ascii="Times New Roman" w:hAnsi="Times New Roman" w:cs="Times New Roman"/>
          <w:sz w:val="24"/>
        </w:rPr>
        <w:t>Merupakan jenis komposit yang hanya terdiri dari satu lamina atau satu</w:t>
      </w:r>
      <w:r>
        <w:rPr>
          <w:rFonts w:ascii="Times New Roman" w:hAnsi="Times New Roman" w:cs="Times New Roman"/>
          <w:sz w:val="24"/>
        </w:rPr>
        <w:t xml:space="preserve"> </w:t>
      </w:r>
      <w:r w:rsidRPr="00E17A1A">
        <w:rPr>
          <w:rFonts w:ascii="Times New Roman" w:hAnsi="Times New Roman" w:cs="Times New Roman"/>
          <w:sz w:val="24"/>
        </w:rPr>
        <w:t>lapisan yang menggunakan penguat berupa serat/fiber. Serat yang</w:t>
      </w:r>
      <w:r>
        <w:rPr>
          <w:rFonts w:ascii="Times New Roman" w:hAnsi="Times New Roman" w:cs="Times New Roman"/>
          <w:sz w:val="24"/>
        </w:rPr>
        <w:t xml:space="preserve"> </w:t>
      </w:r>
      <w:r w:rsidRPr="00E17A1A">
        <w:rPr>
          <w:rFonts w:ascii="Times New Roman" w:hAnsi="Times New Roman" w:cs="Times New Roman"/>
          <w:sz w:val="24"/>
        </w:rPr>
        <w:t>digunakan bisa berupa glass fibres, carbon fibres, aramid fîhres (</w:t>
      </w:r>
      <w:r w:rsidRPr="00CD4480">
        <w:rPr>
          <w:rFonts w:ascii="Times New Roman" w:hAnsi="Times New Roman" w:cs="Times New Roman"/>
          <w:i/>
          <w:sz w:val="24"/>
        </w:rPr>
        <w:t>poly aramide</w:t>
      </w:r>
      <w:r w:rsidRPr="00E17A1A">
        <w:rPr>
          <w:rFonts w:ascii="Times New Roman" w:hAnsi="Times New Roman" w:cs="Times New Roman"/>
          <w:sz w:val="24"/>
        </w:rPr>
        <w:t>), dan sebagainya. Fiber ini bisa disusun secara acak maupun</w:t>
      </w:r>
      <w:r>
        <w:rPr>
          <w:rFonts w:ascii="Times New Roman" w:hAnsi="Times New Roman" w:cs="Times New Roman"/>
          <w:sz w:val="24"/>
        </w:rPr>
        <w:t xml:space="preserve"> </w:t>
      </w:r>
      <w:r w:rsidRPr="00315C1A">
        <w:rPr>
          <w:rFonts w:ascii="Times New Roman" w:hAnsi="Times New Roman" w:cs="Times New Roman"/>
          <w:sz w:val="24"/>
        </w:rPr>
        <w:t>dengan orientasi tertentu bahkan bisa juga dalam bentuk yang lebih</w:t>
      </w:r>
      <w:r>
        <w:rPr>
          <w:rFonts w:ascii="Times New Roman" w:hAnsi="Times New Roman" w:cs="Times New Roman"/>
          <w:sz w:val="24"/>
        </w:rPr>
        <w:t xml:space="preserve"> </w:t>
      </w:r>
      <w:r w:rsidRPr="00315C1A">
        <w:rPr>
          <w:rFonts w:ascii="Times New Roman" w:hAnsi="Times New Roman" w:cs="Times New Roman"/>
          <w:sz w:val="24"/>
        </w:rPr>
        <w:t>kompleks seperti anyaman. Ketika komposit mengalami beban berlebihan,</w:t>
      </w:r>
      <w:r>
        <w:rPr>
          <w:rFonts w:ascii="Times New Roman" w:hAnsi="Times New Roman" w:cs="Times New Roman"/>
          <w:sz w:val="24"/>
        </w:rPr>
        <w:t xml:space="preserve"> </w:t>
      </w:r>
      <w:r w:rsidRPr="00315C1A">
        <w:rPr>
          <w:rFonts w:ascii="Times New Roman" w:hAnsi="Times New Roman" w:cs="Times New Roman"/>
          <w:sz w:val="24"/>
        </w:rPr>
        <w:t>bahan matriks yang mengikat serat berfungsi sebagai agen yang</w:t>
      </w:r>
      <w:r>
        <w:rPr>
          <w:rFonts w:ascii="Times New Roman" w:hAnsi="Times New Roman" w:cs="Times New Roman"/>
          <w:sz w:val="24"/>
        </w:rPr>
        <w:t xml:space="preserve"> </w:t>
      </w:r>
      <w:r w:rsidRPr="00315C1A">
        <w:rPr>
          <w:rFonts w:ascii="Times New Roman" w:hAnsi="Times New Roman" w:cs="Times New Roman"/>
          <w:sz w:val="24"/>
        </w:rPr>
        <w:t>mendistribusikan kembali beban dari serat yang patah ke serat selanjutnya.</w:t>
      </w:r>
    </w:p>
    <w:p w:rsidR="00837649" w:rsidRPr="00315C1A" w:rsidRDefault="00837649" w:rsidP="00837649">
      <w:pPr>
        <w:pStyle w:val="ListParagraph"/>
        <w:numPr>
          <w:ilvl w:val="0"/>
          <w:numId w:val="5"/>
        </w:numPr>
        <w:spacing w:after="0" w:line="480" w:lineRule="auto"/>
        <w:ind w:left="567" w:hanging="567"/>
        <w:jc w:val="both"/>
        <w:rPr>
          <w:rFonts w:ascii="Times New Roman" w:hAnsi="Times New Roman" w:cs="Times New Roman"/>
          <w:sz w:val="24"/>
        </w:rPr>
      </w:pPr>
      <w:r w:rsidRPr="00315C1A">
        <w:rPr>
          <w:rFonts w:ascii="Times New Roman" w:hAnsi="Times New Roman" w:cs="Times New Roman"/>
          <w:sz w:val="24"/>
        </w:rPr>
        <w:t>Komposit Laminat</w:t>
      </w:r>
    </w:p>
    <w:p w:rsidR="00837649" w:rsidRDefault="00837649" w:rsidP="00837649">
      <w:pPr>
        <w:spacing w:after="0" w:line="480" w:lineRule="auto"/>
        <w:ind w:left="567"/>
        <w:jc w:val="both"/>
        <w:rPr>
          <w:rFonts w:ascii="Times New Roman" w:hAnsi="Times New Roman" w:cs="Times New Roman"/>
          <w:sz w:val="24"/>
        </w:rPr>
      </w:pPr>
      <w:r w:rsidRPr="00315C1A">
        <w:rPr>
          <w:rFonts w:ascii="Times New Roman" w:hAnsi="Times New Roman" w:cs="Times New Roman"/>
          <w:sz w:val="24"/>
        </w:rPr>
        <w:t>Merupakan jenis komposit yang terdiri dari dua lapis atau lebih yang</w:t>
      </w:r>
      <w:r>
        <w:rPr>
          <w:rFonts w:ascii="Times New Roman" w:hAnsi="Times New Roman" w:cs="Times New Roman"/>
          <w:sz w:val="24"/>
        </w:rPr>
        <w:t xml:space="preserve"> </w:t>
      </w:r>
      <w:r w:rsidRPr="00315C1A">
        <w:rPr>
          <w:rFonts w:ascii="Times New Roman" w:hAnsi="Times New Roman" w:cs="Times New Roman"/>
          <w:sz w:val="24"/>
        </w:rPr>
        <w:t>digabung menjadi satu dan setiap lapisnya memiliki karakteristik sendiri.</w:t>
      </w:r>
      <w:r>
        <w:rPr>
          <w:rFonts w:ascii="Times New Roman" w:hAnsi="Times New Roman" w:cs="Times New Roman"/>
          <w:sz w:val="24"/>
        </w:rPr>
        <w:t xml:space="preserve"> </w:t>
      </w:r>
      <w:r w:rsidRPr="00315C1A">
        <w:rPr>
          <w:rFonts w:ascii="Times New Roman" w:hAnsi="Times New Roman" w:cs="Times New Roman"/>
          <w:sz w:val="24"/>
        </w:rPr>
        <w:t>Pada komposit laminat, bahan penguat disusun secara beraturan dengan</w:t>
      </w:r>
      <w:r>
        <w:rPr>
          <w:rFonts w:ascii="Times New Roman" w:hAnsi="Times New Roman" w:cs="Times New Roman"/>
          <w:sz w:val="24"/>
        </w:rPr>
        <w:t xml:space="preserve"> </w:t>
      </w:r>
      <w:r w:rsidRPr="00315C1A">
        <w:rPr>
          <w:rFonts w:ascii="Times New Roman" w:hAnsi="Times New Roman" w:cs="Times New Roman"/>
          <w:sz w:val="24"/>
        </w:rPr>
        <w:t>berlapis-lapis dan setiap lapisan disusun berlawanan arah. Penyebaran</w:t>
      </w:r>
      <w:r>
        <w:rPr>
          <w:rFonts w:ascii="Times New Roman" w:hAnsi="Times New Roman" w:cs="Times New Roman"/>
          <w:sz w:val="24"/>
        </w:rPr>
        <w:t xml:space="preserve"> </w:t>
      </w:r>
      <w:r w:rsidRPr="00315C1A">
        <w:rPr>
          <w:rFonts w:ascii="Times New Roman" w:hAnsi="Times New Roman" w:cs="Times New Roman"/>
          <w:sz w:val="24"/>
        </w:rPr>
        <w:t>penguat pada dasarnya memanjang dan melebar dalam arah dua dimensi.</w:t>
      </w:r>
      <w:r>
        <w:rPr>
          <w:rFonts w:ascii="Times New Roman" w:hAnsi="Times New Roman" w:cs="Times New Roman"/>
          <w:sz w:val="24"/>
        </w:rPr>
        <w:t xml:space="preserve"> </w:t>
      </w:r>
      <w:r w:rsidRPr="00315C1A">
        <w:rPr>
          <w:rFonts w:ascii="Times New Roman" w:hAnsi="Times New Roman" w:cs="Times New Roman"/>
          <w:sz w:val="24"/>
        </w:rPr>
        <w:t>Komposit ini juga dapat dibentuk dari gabungan komposit itu sendiri.</w:t>
      </w:r>
    </w:p>
    <w:p w:rsidR="00837649" w:rsidRDefault="00837649" w:rsidP="00837649">
      <w:pPr>
        <w:spacing w:after="0" w:line="240" w:lineRule="auto"/>
        <w:jc w:val="both"/>
        <w:rPr>
          <w:rFonts w:ascii="Times New Roman" w:hAnsi="Times New Roman" w:cs="Times New Roman"/>
          <w:sz w:val="24"/>
        </w:rPr>
      </w:pPr>
    </w:p>
    <w:p w:rsidR="00837649" w:rsidRDefault="00837649" w:rsidP="00837649">
      <w:pPr>
        <w:spacing w:after="0" w:line="480" w:lineRule="auto"/>
        <w:jc w:val="both"/>
        <w:rPr>
          <w:rFonts w:ascii="Times New Roman" w:hAnsi="Times New Roman" w:cs="Times New Roman"/>
          <w:sz w:val="24"/>
        </w:rPr>
      </w:pPr>
      <w:r w:rsidRPr="00315C1A">
        <w:rPr>
          <w:rFonts w:ascii="Times New Roman" w:hAnsi="Times New Roman" w:cs="Times New Roman"/>
          <w:sz w:val="24"/>
        </w:rPr>
        <w:t>Dalam pembuatan komposit partikel sangat penting untuk menghilangkan unsur</w:t>
      </w:r>
      <w:r>
        <w:rPr>
          <w:rFonts w:ascii="Times New Roman" w:hAnsi="Times New Roman" w:cs="Times New Roman"/>
          <w:sz w:val="24"/>
        </w:rPr>
        <w:t xml:space="preserve"> </w:t>
      </w:r>
      <w:r w:rsidRPr="00315C1A">
        <w:rPr>
          <w:rFonts w:ascii="Times New Roman" w:hAnsi="Times New Roman" w:cs="Times New Roman"/>
          <w:sz w:val="24"/>
        </w:rPr>
        <w:t>udara dan air karena partikel yang berongga atau yang memiliki lubang udara</w:t>
      </w:r>
      <w:r>
        <w:rPr>
          <w:rFonts w:ascii="Times New Roman" w:hAnsi="Times New Roman" w:cs="Times New Roman"/>
          <w:sz w:val="24"/>
        </w:rPr>
        <w:t xml:space="preserve"> </w:t>
      </w:r>
      <w:r w:rsidRPr="00315C1A">
        <w:rPr>
          <w:rFonts w:ascii="Times New Roman" w:hAnsi="Times New Roman" w:cs="Times New Roman"/>
          <w:sz w:val="24"/>
        </w:rPr>
        <w:t>kurang baik jika digunakan dalam campuran komposit Adanya udara dan air pada</w:t>
      </w:r>
      <w:r>
        <w:rPr>
          <w:rFonts w:ascii="Times New Roman" w:hAnsi="Times New Roman" w:cs="Times New Roman"/>
          <w:sz w:val="24"/>
        </w:rPr>
        <w:t xml:space="preserve"> </w:t>
      </w:r>
      <w:r w:rsidRPr="00315C1A">
        <w:rPr>
          <w:rFonts w:ascii="Times New Roman" w:hAnsi="Times New Roman" w:cs="Times New Roman"/>
          <w:sz w:val="24"/>
        </w:rPr>
        <w:t>sela-sela partikel dapat mengurangi kekuatan dan mengurangi ketahanan retak</w:t>
      </w:r>
      <w:r>
        <w:rPr>
          <w:rFonts w:ascii="Times New Roman" w:hAnsi="Times New Roman" w:cs="Times New Roman"/>
          <w:sz w:val="24"/>
        </w:rPr>
        <w:t xml:space="preserve"> </w:t>
      </w:r>
      <w:r w:rsidRPr="00315C1A">
        <w:rPr>
          <w:rFonts w:ascii="Times New Roman" w:hAnsi="Times New Roman" w:cs="Times New Roman"/>
          <w:sz w:val="24"/>
        </w:rPr>
        <w:t>bahan (Surdia, 1999).</w:t>
      </w:r>
    </w:p>
    <w:p w:rsidR="00837649" w:rsidRPr="00315C1A" w:rsidRDefault="00837649" w:rsidP="00837649">
      <w:pPr>
        <w:spacing w:after="0" w:line="240" w:lineRule="auto"/>
        <w:jc w:val="both"/>
        <w:rPr>
          <w:rFonts w:ascii="Times New Roman" w:hAnsi="Times New Roman" w:cs="Times New Roman"/>
          <w:sz w:val="24"/>
        </w:rPr>
      </w:pPr>
    </w:p>
    <w:p w:rsidR="00837649" w:rsidRDefault="00837649" w:rsidP="00837649">
      <w:pPr>
        <w:spacing w:after="0" w:line="480" w:lineRule="auto"/>
        <w:jc w:val="both"/>
        <w:rPr>
          <w:rFonts w:ascii="Times New Roman" w:hAnsi="Times New Roman" w:cs="Times New Roman"/>
          <w:sz w:val="24"/>
        </w:rPr>
      </w:pPr>
      <w:r w:rsidRPr="00315C1A">
        <w:rPr>
          <w:rFonts w:ascii="Times New Roman" w:hAnsi="Times New Roman" w:cs="Times New Roman"/>
          <w:sz w:val="24"/>
        </w:rPr>
        <w:t>Bahan komposit mempunyai beberapa kelebihan dibanding dengan bahan</w:t>
      </w:r>
      <w:r>
        <w:rPr>
          <w:rFonts w:ascii="Times New Roman" w:hAnsi="Times New Roman" w:cs="Times New Roman"/>
          <w:sz w:val="24"/>
        </w:rPr>
        <w:t xml:space="preserve"> </w:t>
      </w:r>
      <w:r w:rsidRPr="00315C1A">
        <w:rPr>
          <w:rFonts w:ascii="Times New Roman" w:hAnsi="Times New Roman" w:cs="Times New Roman"/>
          <w:sz w:val="24"/>
        </w:rPr>
        <w:t>konvensional seperti logam. Kelebihan tersebut pada umumnya dapat dilihat dari</w:t>
      </w:r>
      <w:r>
        <w:rPr>
          <w:rFonts w:ascii="Times New Roman" w:hAnsi="Times New Roman" w:cs="Times New Roman"/>
          <w:sz w:val="24"/>
        </w:rPr>
        <w:t xml:space="preserve"> </w:t>
      </w:r>
      <w:r w:rsidRPr="00315C1A">
        <w:rPr>
          <w:rFonts w:ascii="Times New Roman" w:hAnsi="Times New Roman" w:cs="Times New Roman"/>
          <w:sz w:val="24"/>
        </w:rPr>
        <w:lastRenderedPageBreak/>
        <w:t>beberapa sudut yang penting seperti sifat-sifat mekanik dan fisika, serta biaya.</w:t>
      </w:r>
      <w:r>
        <w:rPr>
          <w:rFonts w:ascii="Times New Roman" w:hAnsi="Times New Roman" w:cs="Times New Roman"/>
          <w:sz w:val="24"/>
        </w:rPr>
        <w:t xml:space="preserve"> </w:t>
      </w:r>
      <w:r w:rsidRPr="00315C1A">
        <w:rPr>
          <w:rFonts w:ascii="Times New Roman" w:hAnsi="Times New Roman" w:cs="Times New Roman"/>
          <w:sz w:val="24"/>
        </w:rPr>
        <w:t>Pada umumnya pemilihan bahan matriks dan partikel/serat memainkan peranan</w:t>
      </w:r>
      <w:r>
        <w:rPr>
          <w:rFonts w:ascii="Times New Roman" w:hAnsi="Times New Roman" w:cs="Times New Roman"/>
          <w:sz w:val="24"/>
        </w:rPr>
        <w:t xml:space="preserve"> </w:t>
      </w:r>
      <w:r w:rsidRPr="00315C1A">
        <w:rPr>
          <w:rFonts w:ascii="Times New Roman" w:hAnsi="Times New Roman" w:cs="Times New Roman"/>
          <w:sz w:val="24"/>
        </w:rPr>
        <w:t>penting dalam menentukan sifat-sifat mekanik dan sifat komposit Bahan</w:t>
      </w:r>
      <w:r>
        <w:rPr>
          <w:rFonts w:ascii="Times New Roman" w:hAnsi="Times New Roman" w:cs="Times New Roman"/>
          <w:sz w:val="24"/>
        </w:rPr>
        <w:t xml:space="preserve"> </w:t>
      </w:r>
      <w:r w:rsidRPr="00315C1A">
        <w:rPr>
          <w:rFonts w:ascii="Times New Roman" w:hAnsi="Times New Roman" w:cs="Times New Roman"/>
          <w:sz w:val="24"/>
        </w:rPr>
        <w:t>komposit mempunyai densitas yang jauh lebih rendah berbanding dengan bahan</w:t>
      </w:r>
      <w:r>
        <w:rPr>
          <w:rFonts w:ascii="Times New Roman" w:hAnsi="Times New Roman" w:cs="Times New Roman"/>
          <w:sz w:val="24"/>
        </w:rPr>
        <w:t xml:space="preserve"> </w:t>
      </w:r>
      <w:r w:rsidRPr="00315C1A">
        <w:rPr>
          <w:rFonts w:ascii="Times New Roman" w:hAnsi="Times New Roman" w:cs="Times New Roman"/>
          <w:sz w:val="24"/>
        </w:rPr>
        <w:t>konvensional. Implikasinya ialah produk komposit yang dihasilkan akan</w:t>
      </w:r>
      <w:r w:rsidR="00FE7691">
        <w:rPr>
          <w:rFonts w:ascii="Times New Roman" w:hAnsi="Times New Roman" w:cs="Times New Roman"/>
          <w:sz w:val="24"/>
        </w:rPr>
        <w:t xml:space="preserve"> </w:t>
      </w:r>
      <w:r w:rsidRPr="00315C1A">
        <w:rPr>
          <w:rFonts w:ascii="Times New Roman" w:hAnsi="Times New Roman" w:cs="Times New Roman"/>
          <w:sz w:val="24"/>
        </w:rPr>
        <w:t>mempunyai berat yang lebih rendah dari logam. Pengurangan berat adalah satu</w:t>
      </w:r>
      <w:r>
        <w:rPr>
          <w:rFonts w:ascii="Times New Roman" w:hAnsi="Times New Roman" w:cs="Times New Roman"/>
          <w:sz w:val="24"/>
        </w:rPr>
        <w:t xml:space="preserve"> </w:t>
      </w:r>
      <w:r w:rsidRPr="00315C1A">
        <w:rPr>
          <w:rFonts w:ascii="Times New Roman" w:hAnsi="Times New Roman" w:cs="Times New Roman"/>
          <w:sz w:val="24"/>
        </w:rPr>
        <w:t>aspek yang penting dalam industri pembuatan seperti automobile dan angkasa</w:t>
      </w:r>
      <w:r>
        <w:rPr>
          <w:rFonts w:ascii="Times New Roman" w:hAnsi="Times New Roman" w:cs="Times New Roman"/>
          <w:sz w:val="24"/>
        </w:rPr>
        <w:t xml:space="preserve"> </w:t>
      </w:r>
      <w:r w:rsidRPr="00315C1A">
        <w:rPr>
          <w:rFonts w:ascii="Times New Roman" w:hAnsi="Times New Roman" w:cs="Times New Roman"/>
          <w:sz w:val="24"/>
        </w:rPr>
        <w:t>lepas. Ini karena berhubungan dengan penghematan bahan bakar. Dalam industri</w:t>
      </w:r>
      <w:r>
        <w:rPr>
          <w:rFonts w:ascii="Times New Roman" w:hAnsi="Times New Roman" w:cs="Times New Roman"/>
          <w:sz w:val="24"/>
        </w:rPr>
        <w:t xml:space="preserve"> </w:t>
      </w:r>
      <w:r w:rsidRPr="00315C1A">
        <w:rPr>
          <w:rFonts w:ascii="Times New Roman" w:hAnsi="Times New Roman" w:cs="Times New Roman"/>
          <w:sz w:val="24"/>
        </w:rPr>
        <w:t>angkasa lepas terdapat kecendrungan untuk menggantikan komponen yang</w:t>
      </w:r>
      <w:r>
        <w:rPr>
          <w:rFonts w:ascii="Times New Roman" w:hAnsi="Times New Roman" w:cs="Times New Roman"/>
          <w:sz w:val="24"/>
        </w:rPr>
        <w:t xml:space="preserve"> </w:t>
      </w:r>
      <w:r w:rsidRPr="00315C1A">
        <w:rPr>
          <w:rFonts w:ascii="Times New Roman" w:hAnsi="Times New Roman" w:cs="Times New Roman"/>
          <w:sz w:val="24"/>
        </w:rPr>
        <w:t>diperbuat dari logam dengan komposit karena telah terbukti komposit mempunyai</w:t>
      </w:r>
      <w:r>
        <w:rPr>
          <w:rFonts w:ascii="Times New Roman" w:hAnsi="Times New Roman" w:cs="Times New Roman"/>
          <w:sz w:val="24"/>
        </w:rPr>
        <w:t xml:space="preserve"> </w:t>
      </w:r>
      <w:r w:rsidRPr="00315C1A">
        <w:rPr>
          <w:rFonts w:ascii="Times New Roman" w:hAnsi="Times New Roman" w:cs="Times New Roman"/>
          <w:sz w:val="24"/>
        </w:rPr>
        <w:t>ketahanan lelah yang baik terutama komposit yang menggunakan serat karbon.</w:t>
      </w:r>
      <w:r>
        <w:rPr>
          <w:rFonts w:ascii="Times New Roman" w:hAnsi="Times New Roman" w:cs="Times New Roman"/>
          <w:sz w:val="24"/>
        </w:rPr>
        <w:t xml:space="preserve"> </w:t>
      </w:r>
      <w:r w:rsidRPr="00315C1A">
        <w:rPr>
          <w:rFonts w:ascii="Times New Roman" w:hAnsi="Times New Roman" w:cs="Times New Roman"/>
          <w:sz w:val="24"/>
        </w:rPr>
        <w:t>Kelemahan logam yang terlihat jelas ialah ketahanan terhadap korosi yang lemah</w:t>
      </w:r>
      <w:r>
        <w:rPr>
          <w:rFonts w:ascii="Times New Roman" w:hAnsi="Times New Roman" w:cs="Times New Roman"/>
          <w:sz w:val="24"/>
        </w:rPr>
        <w:t xml:space="preserve"> </w:t>
      </w:r>
      <w:r w:rsidRPr="00315C1A">
        <w:rPr>
          <w:rFonts w:ascii="Times New Roman" w:hAnsi="Times New Roman" w:cs="Times New Roman"/>
          <w:sz w:val="24"/>
        </w:rPr>
        <w:t>terutama produk yang digunakan sehari-hari. Kecendrungan komponen logam</w:t>
      </w:r>
      <w:r>
        <w:rPr>
          <w:rFonts w:ascii="Times New Roman" w:hAnsi="Times New Roman" w:cs="Times New Roman"/>
          <w:sz w:val="24"/>
        </w:rPr>
        <w:t xml:space="preserve"> </w:t>
      </w:r>
      <w:r w:rsidRPr="00315C1A">
        <w:rPr>
          <w:rFonts w:ascii="Times New Roman" w:hAnsi="Times New Roman" w:cs="Times New Roman"/>
          <w:sz w:val="24"/>
        </w:rPr>
        <w:t>untuk mengalami korosi menyebabkan biaya pembuatan yang tinggi. Bahan</w:t>
      </w:r>
      <w:r>
        <w:rPr>
          <w:rFonts w:ascii="Times New Roman" w:hAnsi="Times New Roman" w:cs="Times New Roman"/>
          <w:sz w:val="24"/>
        </w:rPr>
        <w:t xml:space="preserve"> </w:t>
      </w:r>
      <w:r w:rsidRPr="00315C1A">
        <w:rPr>
          <w:rFonts w:ascii="Times New Roman" w:hAnsi="Times New Roman" w:cs="Times New Roman"/>
          <w:sz w:val="24"/>
        </w:rPr>
        <w:t>komposit sebaliknya mempunyai ketahanan terbadap korosi yang baik. Fabrikasi</w:t>
      </w:r>
      <w:r>
        <w:rPr>
          <w:rFonts w:ascii="Times New Roman" w:hAnsi="Times New Roman" w:cs="Times New Roman"/>
          <w:sz w:val="24"/>
        </w:rPr>
        <w:t xml:space="preserve"> </w:t>
      </w:r>
      <w:r w:rsidRPr="00315C1A">
        <w:rPr>
          <w:rFonts w:ascii="Times New Roman" w:hAnsi="Times New Roman" w:cs="Times New Roman"/>
          <w:sz w:val="24"/>
        </w:rPr>
        <w:t>komponen berukuran besar lebih mudah dan murah (mudah dibentuk dan dibuat</w:t>
      </w:r>
      <w:r>
        <w:rPr>
          <w:rFonts w:ascii="Times New Roman" w:hAnsi="Times New Roman" w:cs="Times New Roman"/>
          <w:sz w:val="24"/>
        </w:rPr>
        <w:t xml:space="preserve"> </w:t>
      </w:r>
      <w:r w:rsidRPr="00315C1A">
        <w:rPr>
          <w:rFonts w:ascii="Times New Roman" w:hAnsi="Times New Roman" w:cs="Times New Roman"/>
          <w:sz w:val="24"/>
        </w:rPr>
        <w:t>sehingga dapat menghemat biaya pengerjaan, mudah dicetak dan memungkinkan</w:t>
      </w:r>
      <w:r>
        <w:rPr>
          <w:rFonts w:ascii="Times New Roman" w:hAnsi="Times New Roman" w:cs="Times New Roman"/>
          <w:sz w:val="24"/>
        </w:rPr>
        <w:t xml:space="preserve"> </w:t>
      </w:r>
      <w:r w:rsidRPr="00315C1A">
        <w:rPr>
          <w:rFonts w:ascii="Times New Roman" w:hAnsi="Times New Roman" w:cs="Times New Roman"/>
          <w:sz w:val="24"/>
        </w:rPr>
        <w:t>bentuk yang rumit)(Ginting, 2002).</w:t>
      </w:r>
    </w:p>
    <w:p w:rsidR="00837649" w:rsidRDefault="00837649" w:rsidP="00767455">
      <w:pPr>
        <w:tabs>
          <w:tab w:val="left" w:pos="709"/>
        </w:tabs>
        <w:spacing w:after="0" w:line="480" w:lineRule="auto"/>
        <w:jc w:val="both"/>
        <w:rPr>
          <w:rFonts w:ascii="Times New Roman" w:hAnsi="Times New Roman" w:cs="Times New Roman"/>
          <w:sz w:val="24"/>
          <w:szCs w:val="24"/>
        </w:rPr>
      </w:pPr>
    </w:p>
    <w:p w:rsidR="00767455" w:rsidRPr="0024705D" w:rsidRDefault="00767455" w:rsidP="002968EF">
      <w:pPr>
        <w:pStyle w:val="ListParagraph"/>
        <w:numPr>
          <w:ilvl w:val="0"/>
          <w:numId w:val="2"/>
        </w:numPr>
        <w:tabs>
          <w:tab w:val="left" w:pos="567"/>
        </w:tabs>
        <w:spacing w:after="0" w:line="480" w:lineRule="auto"/>
        <w:ind w:left="567" w:hanging="567"/>
        <w:jc w:val="both"/>
        <w:rPr>
          <w:rFonts w:ascii="Times New Roman" w:hAnsi="Times New Roman" w:cs="Times New Roman"/>
          <w:b/>
          <w:sz w:val="24"/>
          <w:szCs w:val="24"/>
        </w:rPr>
      </w:pPr>
      <w:r w:rsidRPr="0024705D">
        <w:rPr>
          <w:rFonts w:ascii="Times New Roman" w:hAnsi="Times New Roman" w:cs="Times New Roman"/>
          <w:b/>
          <w:sz w:val="24"/>
          <w:szCs w:val="24"/>
        </w:rPr>
        <w:t>Kelapa sawit</w:t>
      </w:r>
    </w:p>
    <w:p w:rsidR="00767455" w:rsidRPr="00767455" w:rsidRDefault="00767455" w:rsidP="002968EF">
      <w:pPr>
        <w:tabs>
          <w:tab w:val="left" w:pos="709"/>
        </w:tabs>
        <w:spacing w:after="0" w:line="240" w:lineRule="auto"/>
        <w:jc w:val="both"/>
        <w:rPr>
          <w:rFonts w:ascii="Times New Roman" w:hAnsi="Times New Roman" w:cs="Times New Roman"/>
          <w:sz w:val="24"/>
          <w:szCs w:val="24"/>
        </w:rPr>
      </w:pPr>
    </w:p>
    <w:p w:rsidR="00767455" w:rsidRDefault="00767455" w:rsidP="00767455">
      <w:pPr>
        <w:tabs>
          <w:tab w:val="left" w:pos="709"/>
        </w:tabs>
        <w:spacing w:after="0" w:line="480" w:lineRule="auto"/>
        <w:jc w:val="both"/>
        <w:rPr>
          <w:rFonts w:ascii="Times New Roman" w:hAnsi="Times New Roman" w:cs="Times New Roman"/>
          <w:sz w:val="24"/>
          <w:szCs w:val="24"/>
          <w:lang w:val="en-US"/>
        </w:rPr>
      </w:pPr>
      <w:r w:rsidRPr="00767455">
        <w:rPr>
          <w:rFonts w:ascii="Times New Roman" w:hAnsi="Times New Roman" w:cs="Times New Roman"/>
          <w:sz w:val="24"/>
          <w:szCs w:val="24"/>
        </w:rPr>
        <w:t xml:space="preserve">Kelapa sawit berkembang biak dengan biji. Tumbuh didaerah tropis dengan ketinggian 0 – 500 m diatas permukaan laut. Kelapa sawit menyukai tanah yang subur dan tempat terbuka dengan kelembaban tinggi. Bunga dan buah berupa tandan yang bercabang banyak. Buahnya kecil, bila masak berwarna merah </w:t>
      </w:r>
      <w:r w:rsidRPr="00767455">
        <w:rPr>
          <w:rFonts w:ascii="Times New Roman" w:hAnsi="Times New Roman" w:cs="Times New Roman"/>
          <w:sz w:val="24"/>
          <w:szCs w:val="24"/>
        </w:rPr>
        <w:lastRenderedPageBreak/>
        <w:t>kehitam-hitaman. Daging buahnya padat dan mengandung minyak dapat digunakan sebagai bahan baku minyak goreng, sabun dan lilin. Sedangkan ampasnya dapat digunakan sebagai makanan ternak. Tempurung Kelapa sawit dapat digunakan sebagai bahan bakar dan arang (Hadi, 2004).</w:t>
      </w:r>
    </w:p>
    <w:p w:rsidR="00F503E4" w:rsidRDefault="00F503E4" w:rsidP="00F503E4">
      <w:pPr>
        <w:tabs>
          <w:tab w:val="left" w:pos="709"/>
        </w:tabs>
        <w:spacing w:after="0" w:line="480" w:lineRule="auto"/>
        <w:jc w:val="center"/>
        <w:rPr>
          <w:rFonts w:ascii="Times New Roman" w:hAnsi="Times New Roman" w:cs="Times New Roman"/>
          <w:sz w:val="24"/>
          <w:szCs w:val="24"/>
          <w:lang w:val="en-US"/>
        </w:rPr>
      </w:pPr>
      <w:r w:rsidRPr="00F503E4">
        <w:rPr>
          <w:rFonts w:ascii="Times New Roman" w:hAnsi="Times New Roman" w:cs="Times New Roman"/>
          <w:noProof/>
          <w:sz w:val="24"/>
          <w:szCs w:val="24"/>
        </w:rPr>
        <w:drawing>
          <wp:inline distT="0" distB="0" distL="0" distR="0">
            <wp:extent cx="3333750" cy="131996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333750" cy="1319962"/>
                    </a:xfrm>
                    <a:prstGeom prst="rect">
                      <a:avLst/>
                    </a:prstGeom>
                    <a:noFill/>
                    <a:ln w="9525">
                      <a:noFill/>
                      <a:miter lim="800000"/>
                      <a:headEnd/>
                      <a:tailEnd/>
                    </a:ln>
                  </pic:spPr>
                </pic:pic>
              </a:graphicData>
            </a:graphic>
          </wp:inline>
        </w:drawing>
      </w:r>
    </w:p>
    <w:p w:rsidR="00F503E4" w:rsidRDefault="00F503E4" w:rsidP="00F503E4">
      <w:pPr>
        <w:spacing w:after="0" w:line="480" w:lineRule="auto"/>
        <w:jc w:val="center"/>
        <w:rPr>
          <w:rFonts w:ascii="Times New Roman" w:hAnsi="Times New Roman" w:cs="Times New Roman"/>
          <w:sz w:val="24"/>
        </w:rPr>
      </w:pPr>
      <w:r w:rsidRPr="003B4F55">
        <w:rPr>
          <w:rFonts w:ascii="Times New Roman" w:hAnsi="Times New Roman" w:cs="Times New Roman"/>
          <w:b/>
          <w:sz w:val="24"/>
        </w:rPr>
        <w:t xml:space="preserve">Gambar </w:t>
      </w:r>
      <w:r w:rsidR="003B4F55" w:rsidRPr="003B4F55">
        <w:rPr>
          <w:rFonts w:ascii="Times New Roman" w:hAnsi="Times New Roman" w:cs="Times New Roman"/>
          <w:b/>
          <w:sz w:val="24"/>
          <w:lang w:val="en-US"/>
        </w:rPr>
        <w:t>9</w:t>
      </w:r>
      <w:r w:rsidRPr="003D4F83">
        <w:rPr>
          <w:rFonts w:ascii="Times New Roman" w:hAnsi="Times New Roman" w:cs="Times New Roman"/>
          <w:sz w:val="24"/>
        </w:rPr>
        <w:t>. Penampang melintang buah kelapa sawit</w:t>
      </w:r>
    </w:p>
    <w:p w:rsidR="00767455" w:rsidRPr="00F503E4" w:rsidRDefault="00767455" w:rsidP="00767455">
      <w:pPr>
        <w:tabs>
          <w:tab w:val="left" w:pos="709"/>
        </w:tabs>
        <w:spacing w:after="0" w:line="240" w:lineRule="auto"/>
        <w:jc w:val="both"/>
        <w:rPr>
          <w:rFonts w:ascii="Times New Roman" w:hAnsi="Times New Roman" w:cs="Times New Roman"/>
          <w:sz w:val="24"/>
          <w:szCs w:val="24"/>
          <w:lang w:val="en-US"/>
        </w:rPr>
      </w:pPr>
    </w:p>
    <w:p w:rsidR="00767455" w:rsidRDefault="00767455" w:rsidP="00767455">
      <w:pPr>
        <w:tabs>
          <w:tab w:val="left" w:pos="709"/>
        </w:tabs>
        <w:spacing w:after="0" w:line="480" w:lineRule="auto"/>
        <w:jc w:val="both"/>
        <w:rPr>
          <w:rFonts w:ascii="Times New Roman" w:hAnsi="Times New Roman" w:cs="Times New Roman"/>
          <w:sz w:val="24"/>
          <w:szCs w:val="24"/>
        </w:rPr>
      </w:pPr>
      <w:r w:rsidRPr="00FE0A87">
        <w:rPr>
          <w:rFonts w:ascii="Times New Roman" w:hAnsi="Times New Roman" w:cs="Times New Roman"/>
          <w:sz w:val="24"/>
          <w:szCs w:val="24"/>
        </w:rPr>
        <w:t>Kelapa sawit adalah tumbuhan industri penting penghasil minyak masak, minyak industri, maupun bahan bakar (biodiesel). Perkebunannya menghasilkan keuntungan besar sehingga banyak hutan dan perkebunan lama dikonversi menjadi perkebunan kelapa sawit. Indonesia adalah penghasil minyak kelapa sawit kedua dunia setelah Malaysia, namun proyeksi ke depan memperkirakan bahwa pada tahun 2009 Indonesia akan menempati posisi pertama (Sunarko, 2007).</w:t>
      </w:r>
    </w:p>
    <w:p w:rsidR="00767455" w:rsidRDefault="00767455" w:rsidP="00767455">
      <w:pPr>
        <w:tabs>
          <w:tab w:val="left" w:pos="709"/>
        </w:tabs>
        <w:spacing w:after="0" w:line="240" w:lineRule="auto"/>
        <w:jc w:val="both"/>
        <w:rPr>
          <w:rFonts w:ascii="Times New Roman" w:hAnsi="Times New Roman" w:cs="Times New Roman"/>
          <w:sz w:val="24"/>
          <w:szCs w:val="24"/>
        </w:rPr>
      </w:pPr>
    </w:p>
    <w:p w:rsidR="00767455" w:rsidRPr="00767455" w:rsidRDefault="00767455" w:rsidP="00767455">
      <w:pPr>
        <w:pStyle w:val="Default"/>
        <w:spacing w:line="480" w:lineRule="auto"/>
        <w:rPr>
          <w:szCs w:val="23"/>
        </w:rPr>
      </w:pPr>
      <w:r w:rsidRPr="00767455">
        <w:rPr>
          <w:b/>
          <w:bCs/>
          <w:szCs w:val="23"/>
        </w:rPr>
        <w:t xml:space="preserve">Klasifikasi Botani Kelapa Sawit </w:t>
      </w:r>
    </w:p>
    <w:p w:rsidR="00767455" w:rsidRPr="00767455" w:rsidRDefault="00767455" w:rsidP="00767455">
      <w:pPr>
        <w:pStyle w:val="Default"/>
        <w:spacing w:line="480" w:lineRule="auto"/>
        <w:rPr>
          <w:szCs w:val="23"/>
        </w:rPr>
      </w:pPr>
      <w:r w:rsidRPr="00767455">
        <w:rPr>
          <w:szCs w:val="23"/>
        </w:rPr>
        <w:t xml:space="preserve">Klasifikasi kelapa botani sawit adalah sebagai berikut : </w:t>
      </w:r>
    </w:p>
    <w:p w:rsidR="00767455" w:rsidRPr="00767455" w:rsidRDefault="00767455" w:rsidP="00767455">
      <w:pPr>
        <w:pStyle w:val="Default"/>
        <w:spacing w:line="480" w:lineRule="auto"/>
        <w:rPr>
          <w:szCs w:val="23"/>
        </w:rPr>
      </w:pPr>
      <w:r w:rsidRPr="00767455">
        <w:rPr>
          <w:szCs w:val="23"/>
        </w:rPr>
        <w:t xml:space="preserve">Divisi : </w:t>
      </w:r>
      <w:r w:rsidRPr="00767455">
        <w:rPr>
          <w:i/>
          <w:iCs/>
          <w:szCs w:val="23"/>
        </w:rPr>
        <w:t xml:space="preserve">Tracheophyta </w:t>
      </w:r>
    </w:p>
    <w:p w:rsidR="00767455" w:rsidRPr="00767455" w:rsidRDefault="00767455" w:rsidP="00767455">
      <w:pPr>
        <w:pStyle w:val="Default"/>
        <w:spacing w:line="480" w:lineRule="auto"/>
        <w:rPr>
          <w:szCs w:val="23"/>
        </w:rPr>
      </w:pPr>
      <w:r w:rsidRPr="00767455">
        <w:rPr>
          <w:szCs w:val="23"/>
        </w:rPr>
        <w:t xml:space="preserve">Subdivisi : </w:t>
      </w:r>
      <w:r w:rsidRPr="00767455">
        <w:rPr>
          <w:i/>
          <w:iCs/>
          <w:szCs w:val="23"/>
        </w:rPr>
        <w:t xml:space="preserve">Pteropsida </w:t>
      </w:r>
    </w:p>
    <w:p w:rsidR="00767455" w:rsidRPr="00767455" w:rsidRDefault="00767455" w:rsidP="00767455">
      <w:pPr>
        <w:pStyle w:val="Default"/>
        <w:spacing w:line="480" w:lineRule="auto"/>
        <w:rPr>
          <w:szCs w:val="23"/>
        </w:rPr>
      </w:pPr>
      <w:r w:rsidRPr="00767455">
        <w:rPr>
          <w:szCs w:val="23"/>
        </w:rPr>
        <w:t xml:space="preserve">Subkelas : </w:t>
      </w:r>
      <w:r w:rsidRPr="00767455">
        <w:rPr>
          <w:i/>
          <w:iCs/>
          <w:szCs w:val="23"/>
        </w:rPr>
        <w:t xml:space="preserve">Monocotyledonae </w:t>
      </w:r>
    </w:p>
    <w:p w:rsidR="00767455" w:rsidRPr="00767455" w:rsidRDefault="00767455" w:rsidP="00767455">
      <w:pPr>
        <w:pStyle w:val="Default"/>
        <w:spacing w:line="480" w:lineRule="auto"/>
        <w:rPr>
          <w:szCs w:val="23"/>
        </w:rPr>
      </w:pPr>
      <w:r w:rsidRPr="00767455">
        <w:rPr>
          <w:szCs w:val="23"/>
        </w:rPr>
        <w:t xml:space="preserve">Ordo : </w:t>
      </w:r>
      <w:r w:rsidRPr="00767455">
        <w:rPr>
          <w:i/>
          <w:iCs/>
          <w:szCs w:val="23"/>
        </w:rPr>
        <w:t xml:space="preserve">Cocoideae </w:t>
      </w:r>
    </w:p>
    <w:p w:rsidR="00767455" w:rsidRPr="00767455" w:rsidRDefault="00767455" w:rsidP="00767455">
      <w:pPr>
        <w:pStyle w:val="Default"/>
        <w:spacing w:line="480" w:lineRule="auto"/>
        <w:rPr>
          <w:szCs w:val="23"/>
        </w:rPr>
      </w:pPr>
      <w:r w:rsidRPr="00767455">
        <w:rPr>
          <w:szCs w:val="23"/>
        </w:rPr>
        <w:t xml:space="preserve">Famili : </w:t>
      </w:r>
      <w:r w:rsidRPr="00767455">
        <w:rPr>
          <w:i/>
          <w:iCs/>
          <w:szCs w:val="23"/>
        </w:rPr>
        <w:t xml:space="preserve">Palmae </w:t>
      </w:r>
    </w:p>
    <w:p w:rsidR="00767455" w:rsidRPr="00767455" w:rsidRDefault="00767455" w:rsidP="00767455">
      <w:pPr>
        <w:pStyle w:val="Default"/>
        <w:spacing w:line="480" w:lineRule="auto"/>
        <w:rPr>
          <w:szCs w:val="23"/>
        </w:rPr>
      </w:pPr>
      <w:r w:rsidRPr="00767455">
        <w:rPr>
          <w:szCs w:val="23"/>
        </w:rPr>
        <w:lastRenderedPageBreak/>
        <w:t xml:space="preserve">Genus : </w:t>
      </w:r>
      <w:r w:rsidRPr="00767455">
        <w:rPr>
          <w:i/>
          <w:iCs/>
          <w:szCs w:val="23"/>
        </w:rPr>
        <w:t xml:space="preserve">Elaeis </w:t>
      </w:r>
    </w:p>
    <w:p w:rsidR="00767455" w:rsidRPr="00767455" w:rsidRDefault="00767455" w:rsidP="00767455">
      <w:pPr>
        <w:pStyle w:val="Default"/>
        <w:spacing w:line="480" w:lineRule="auto"/>
        <w:rPr>
          <w:szCs w:val="23"/>
        </w:rPr>
      </w:pPr>
      <w:r w:rsidRPr="00767455">
        <w:rPr>
          <w:szCs w:val="23"/>
        </w:rPr>
        <w:t xml:space="preserve">Spesies : </w:t>
      </w:r>
      <w:r w:rsidRPr="00767455">
        <w:rPr>
          <w:i/>
          <w:iCs/>
          <w:szCs w:val="23"/>
        </w:rPr>
        <w:t xml:space="preserve">Elaeis guineensis </w:t>
      </w:r>
    </w:p>
    <w:p w:rsidR="00767455" w:rsidRPr="00767455" w:rsidRDefault="00767455" w:rsidP="00767455">
      <w:pPr>
        <w:pStyle w:val="Default"/>
        <w:spacing w:line="480" w:lineRule="auto"/>
        <w:rPr>
          <w:szCs w:val="23"/>
        </w:rPr>
      </w:pPr>
      <w:r w:rsidRPr="00767455">
        <w:rPr>
          <w:szCs w:val="23"/>
        </w:rPr>
        <w:t xml:space="preserve">Varietas : Dura, tenera, pesifera </w:t>
      </w:r>
    </w:p>
    <w:p w:rsidR="00767455" w:rsidRDefault="00767455" w:rsidP="00767455">
      <w:pPr>
        <w:tabs>
          <w:tab w:val="left" w:pos="709"/>
        </w:tabs>
        <w:spacing w:after="0" w:line="480" w:lineRule="auto"/>
        <w:jc w:val="right"/>
        <w:rPr>
          <w:rFonts w:ascii="Times New Roman" w:hAnsi="Times New Roman" w:cs="Times New Roman"/>
          <w:sz w:val="24"/>
          <w:szCs w:val="23"/>
        </w:rPr>
      </w:pPr>
      <w:r w:rsidRPr="00767455">
        <w:rPr>
          <w:rFonts w:ascii="Times New Roman" w:hAnsi="Times New Roman" w:cs="Times New Roman"/>
          <w:sz w:val="24"/>
          <w:szCs w:val="23"/>
        </w:rPr>
        <w:t>(Mustafa,Hadi. 2004)</w:t>
      </w:r>
    </w:p>
    <w:p w:rsidR="00767455" w:rsidRDefault="00767455" w:rsidP="00767455">
      <w:pPr>
        <w:tabs>
          <w:tab w:val="left" w:pos="709"/>
        </w:tabs>
        <w:spacing w:after="0" w:line="240" w:lineRule="auto"/>
        <w:jc w:val="right"/>
        <w:rPr>
          <w:rFonts w:ascii="Times New Roman" w:hAnsi="Times New Roman" w:cs="Times New Roman"/>
          <w:sz w:val="24"/>
          <w:szCs w:val="23"/>
        </w:rPr>
      </w:pPr>
    </w:p>
    <w:p w:rsidR="00FE7691" w:rsidRDefault="00FE7691" w:rsidP="00767455">
      <w:pPr>
        <w:tabs>
          <w:tab w:val="left" w:pos="709"/>
        </w:tabs>
        <w:spacing w:after="0" w:line="240" w:lineRule="auto"/>
        <w:jc w:val="right"/>
        <w:rPr>
          <w:rFonts w:ascii="Times New Roman" w:hAnsi="Times New Roman" w:cs="Times New Roman"/>
          <w:sz w:val="24"/>
          <w:szCs w:val="23"/>
        </w:rPr>
      </w:pPr>
    </w:p>
    <w:p w:rsidR="00767455" w:rsidRDefault="00767455" w:rsidP="00767455">
      <w:pPr>
        <w:pStyle w:val="Default"/>
        <w:spacing w:line="480" w:lineRule="auto"/>
        <w:jc w:val="both"/>
        <w:rPr>
          <w:b/>
          <w:bCs/>
          <w:szCs w:val="23"/>
        </w:rPr>
      </w:pPr>
      <w:r w:rsidRPr="00767455">
        <w:rPr>
          <w:b/>
          <w:bCs/>
          <w:szCs w:val="23"/>
        </w:rPr>
        <w:t xml:space="preserve">Jenis-Jenis Kelapa Sawit </w:t>
      </w:r>
    </w:p>
    <w:p w:rsidR="00E34CE7" w:rsidRDefault="00767455" w:rsidP="00767455">
      <w:pPr>
        <w:tabs>
          <w:tab w:val="left" w:pos="709"/>
        </w:tabs>
        <w:spacing w:after="0" w:line="480" w:lineRule="auto"/>
        <w:jc w:val="both"/>
        <w:rPr>
          <w:rFonts w:ascii="Times New Roman" w:hAnsi="Times New Roman" w:cs="Times New Roman"/>
          <w:sz w:val="24"/>
          <w:szCs w:val="23"/>
          <w:lang w:val="en-US"/>
        </w:rPr>
      </w:pPr>
      <w:r w:rsidRPr="00767455">
        <w:rPr>
          <w:rFonts w:ascii="Times New Roman" w:hAnsi="Times New Roman" w:cs="Times New Roman"/>
          <w:sz w:val="24"/>
          <w:szCs w:val="23"/>
        </w:rPr>
        <w:t>Varietas kelapa sawit di Indonesia di kenal banyak jenisnya. Varietas-varietas tersebut dapat dibedakan berdasarkan morfologinya. di antara jenis tersebut terdapat kelebihan dan kekuranganya masing masing. Berdasarkan ketebalan tempurung dan daging buah, jenis kelapa sawit diantaranya, Dura, Pisifera, tenera, Marco carya, dan Diwikka-wikka. Berdasarkan kulit buah, varietas kelapa sawit diantaranya variates Nigrescens, Virescens, dan Albescens. (Yan Fauzi,2004)</w:t>
      </w:r>
    </w:p>
    <w:p w:rsidR="004C203A" w:rsidRDefault="004C203A" w:rsidP="004C203A">
      <w:pPr>
        <w:tabs>
          <w:tab w:val="left" w:pos="709"/>
        </w:tabs>
        <w:spacing w:after="0" w:line="240" w:lineRule="auto"/>
        <w:jc w:val="both"/>
        <w:rPr>
          <w:rFonts w:ascii="Times New Roman" w:hAnsi="Times New Roman" w:cs="Times New Roman"/>
          <w:sz w:val="24"/>
          <w:szCs w:val="23"/>
          <w:lang w:val="en-US"/>
        </w:rPr>
      </w:pPr>
    </w:p>
    <w:p w:rsidR="00E34CE7" w:rsidRPr="005675C4" w:rsidRDefault="00E34CE7" w:rsidP="005675C4">
      <w:pPr>
        <w:tabs>
          <w:tab w:val="left" w:pos="709"/>
        </w:tabs>
        <w:spacing w:after="0" w:line="360" w:lineRule="auto"/>
        <w:ind w:left="851" w:hanging="851"/>
        <w:rPr>
          <w:b/>
          <w:bCs/>
          <w:sz w:val="23"/>
          <w:szCs w:val="23"/>
          <w:lang w:val="en-US"/>
        </w:rPr>
      </w:pPr>
      <w:r w:rsidRPr="00E34CE7">
        <w:rPr>
          <w:rFonts w:ascii="Times New Roman" w:hAnsi="Times New Roman" w:cs="Times New Roman"/>
          <w:b/>
          <w:bCs/>
        </w:rPr>
        <w:t xml:space="preserve">Tabel 1. </w:t>
      </w:r>
      <w:r w:rsidRPr="004C203A">
        <w:rPr>
          <w:rFonts w:ascii="Times New Roman" w:hAnsi="Times New Roman" w:cs="Times New Roman"/>
          <w:bCs/>
        </w:rPr>
        <w:t>Varietas Kelapa Sawit berdasarkan Ketebalan Tempurung dan Daging</w:t>
      </w:r>
      <w:r w:rsidR="005675C4" w:rsidRPr="004C203A">
        <w:rPr>
          <w:rFonts w:ascii="Times New Roman" w:hAnsi="Times New Roman" w:cs="Times New Roman"/>
          <w:bCs/>
          <w:lang w:val="en-US"/>
        </w:rPr>
        <w:t xml:space="preserve"> </w:t>
      </w:r>
      <w:r w:rsidR="005675C4" w:rsidRPr="004C203A">
        <w:rPr>
          <w:bCs/>
          <w:sz w:val="23"/>
          <w:szCs w:val="23"/>
        </w:rPr>
        <w:t>Buah</w:t>
      </w:r>
    </w:p>
    <w:tbl>
      <w:tblPr>
        <w:tblW w:w="8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027"/>
        <w:gridCol w:w="4053"/>
      </w:tblGrid>
      <w:tr w:rsidR="0072578A" w:rsidTr="0072578A">
        <w:trPr>
          <w:trHeight w:val="157"/>
        </w:trPr>
        <w:tc>
          <w:tcPr>
            <w:tcW w:w="4027" w:type="dxa"/>
          </w:tcPr>
          <w:p w:rsidR="0072578A" w:rsidRDefault="0072578A">
            <w:pPr>
              <w:pStyle w:val="Default"/>
              <w:rPr>
                <w:sz w:val="23"/>
                <w:szCs w:val="23"/>
              </w:rPr>
            </w:pPr>
            <w:r>
              <w:rPr>
                <w:sz w:val="23"/>
                <w:szCs w:val="23"/>
              </w:rPr>
              <w:t xml:space="preserve">Varietas </w:t>
            </w:r>
          </w:p>
        </w:tc>
        <w:tc>
          <w:tcPr>
            <w:tcW w:w="4053" w:type="dxa"/>
          </w:tcPr>
          <w:p w:rsidR="0072578A" w:rsidRDefault="0072578A">
            <w:pPr>
              <w:pStyle w:val="Default"/>
              <w:rPr>
                <w:sz w:val="23"/>
                <w:szCs w:val="23"/>
              </w:rPr>
            </w:pPr>
            <w:r>
              <w:rPr>
                <w:sz w:val="23"/>
                <w:szCs w:val="23"/>
              </w:rPr>
              <w:t xml:space="preserve">Deskripsi </w:t>
            </w:r>
          </w:p>
        </w:tc>
      </w:tr>
      <w:tr w:rsidR="0072578A" w:rsidTr="0072578A">
        <w:trPr>
          <w:trHeight w:val="1304"/>
        </w:trPr>
        <w:tc>
          <w:tcPr>
            <w:tcW w:w="4027" w:type="dxa"/>
          </w:tcPr>
          <w:p w:rsidR="0072578A" w:rsidRDefault="0072578A">
            <w:pPr>
              <w:pStyle w:val="Default"/>
              <w:rPr>
                <w:sz w:val="23"/>
                <w:szCs w:val="23"/>
              </w:rPr>
            </w:pPr>
            <w:r>
              <w:rPr>
                <w:sz w:val="23"/>
                <w:szCs w:val="23"/>
              </w:rPr>
              <w:t xml:space="preserve">Dura </w:t>
            </w:r>
          </w:p>
        </w:tc>
        <w:tc>
          <w:tcPr>
            <w:tcW w:w="4053" w:type="dxa"/>
          </w:tcPr>
          <w:p w:rsidR="0072578A" w:rsidRDefault="0072578A">
            <w:pPr>
              <w:pStyle w:val="Default"/>
              <w:rPr>
                <w:sz w:val="23"/>
                <w:szCs w:val="23"/>
              </w:rPr>
            </w:pPr>
            <w:r>
              <w:rPr>
                <w:sz w:val="23"/>
                <w:szCs w:val="23"/>
              </w:rPr>
              <w:t xml:space="preserve">• Tempurung tebal ( 2 – 8 mm) </w:t>
            </w:r>
          </w:p>
          <w:p w:rsidR="0072578A" w:rsidRDefault="0072578A" w:rsidP="0072578A">
            <w:pPr>
              <w:pStyle w:val="Default"/>
              <w:ind w:left="121" w:hanging="121"/>
              <w:rPr>
                <w:sz w:val="23"/>
                <w:szCs w:val="23"/>
              </w:rPr>
            </w:pPr>
            <w:r>
              <w:rPr>
                <w:sz w:val="23"/>
                <w:szCs w:val="23"/>
              </w:rPr>
              <w:t xml:space="preserve">• Tidak terdapat lingkaran serabut pada bagian luar tempurung </w:t>
            </w:r>
          </w:p>
          <w:p w:rsidR="0072578A" w:rsidRDefault="0072578A" w:rsidP="0072578A">
            <w:pPr>
              <w:pStyle w:val="Default"/>
              <w:ind w:left="135" w:hanging="135"/>
              <w:rPr>
                <w:sz w:val="23"/>
                <w:szCs w:val="23"/>
              </w:rPr>
            </w:pPr>
            <w:r>
              <w:rPr>
                <w:sz w:val="23"/>
                <w:szCs w:val="23"/>
              </w:rPr>
              <w:t xml:space="preserve">• Daging buah relatif tipis, yaitu 35 – 50 % terhadap buah </w:t>
            </w:r>
          </w:p>
          <w:p w:rsidR="0072578A" w:rsidRDefault="0072578A" w:rsidP="00256C1B">
            <w:pPr>
              <w:pStyle w:val="Default"/>
              <w:ind w:left="121" w:hanging="121"/>
              <w:rPr>
                <w:sz w:val="23"/>
                <w:szCs w:val="23"/>
              </w:rPr>
            </w:pPr>
            <w:r>
              <w:rPr>
                <w:sz w:val="23"/>
                <w:szCs w:val="23"/>
              </w:rPr>
              <w:t xml:space="preserve">• Kernel (daging Biji) besar dengan kandungan minyak rendah </w:t>
            </w:r>
          </w:p>
          <w:p w:rsidR="0072578A" w:rsidRDefault="0072578A" w:rsidP="00256C1B">
            <w:pPr>
              <w:pStyle w:val="Default"/>
              <w:ind w:left="135" w:hanging="135"/>
              <w:rPr>
                <w:sz w:val="23"/>
                <w:szCs w:val="23"/>
              </w:rPr>
            </w:pPr>
            <w:r>
              <w:rPr>
                <w:sz w:val="23"/>
                <w:szCs w:val="23"/>
              </w:rPr>
              <w:t xml:space="preserve">• Dalam persilangan, dipakai sebagai pohon induk betina </w:t>
            </w:r>
          </w:p>
          <w:p w:rsidR="0072578A" w:rsidRDefault="0072578A">
            <w:pPr>
              <w:pStyle w:val="Default"/>
              <w:rPr>
                <w:sz w:val="23"/>
                <w:szCs w:val="23"/>
              </w:rPr>
            </w:pPr>
          </w:p>
        </w:tc>
      </w:tr>
      <w:tr w:rsidR="0072578A" w:rsidTr="0072578A">
        <w:trPr>
          <w:trHeight w:val="1295"/>
        </w:trPr>
        <w:tc>
          <w:tcPr>
            <w:tcW w:w="4027" w:type="dxa"/>
          </w:tcPr>
          <w:p w:rsidR="0072578A" w:rsidRDefault="0072578A">
            <w:pPr>
              <w:pStyle w:val="Default"/>
              <w:rPr>
                <w:sz w:val="23"/>
                <w:szCs w:val="23"/>
              </w:rPr>
            </w:pPr>
            <w:r>
              <w:rPr>
                <w:sz w:val="23"/>
                <w:szCs w:val="23"/>
              </w:rPr>
              <w:t xml:space="preserve">Pisifera </w:t>
            </w:r>
          </w:p>
        </w:tc>
        <w:tc>
          <w:tcPr>
            <w:tcW w:w="4053" w:type="dxa"/>
          </w:tcPr>
          <w:p w:rsidR="0072578A" w:rsidRDefault="0072578A" w:rsidP="0072578A">
            <w:pPr>
              <w:pStyle w:val="Default"/>
              <w:ind w:left="149" w:hanging="149"/>
              <w:rPr>
                <w:sz w:val="23"/>
                <w:szCs w:val="23"/>
              </w:rPr>
            </w:pPr>
            <w:r>
              <w:rPr>
                <w:sz w:val="23"/>
                <w:szCs w:val="23"/>
              </w:rPr>
              <w:t xml:space="preserve">• Ketebalan tempurung sangat tipis, bahkan hampir tidak ada </w:t>
            </w:r>
          </w:p>
          <w:p w:rsidR="0072578A" w:rsidRDefault="0072578A" w:rsidP="0072578A">
            <w:pPr>
              <w:pStyle w:val="Default"/>
              <w:ind w:left="177" w:hanging="168"/>
              <w:rPr>
                <w:sz w:val="23"/>
                <w:szCs w:val="23"/>
              </w:rPr>
            </w:pPr>
            <w:r>
              <w:rPr>
                <w:sz w:val="23"/>
                <w:szCs w:val="23"/>
              </w:rPr>
              <w:t xml:space="preserve">• Daging buah tebal, lebih tebal dari daging buah Dura </w:t>
            </w:r>
          </w:p>
          <w:p w:rsidR="0072578A" w:rsidRDefault="0072578A">
            <w:pPr>
              <w:pStyle w:val="Default"/>
              <w:rPr>
                <w:sz w:val="23"/>
                <w:szCs w:val="23"/>
              </w:rPr>
            </w:pPr>
            <w:r>
              <w:rPr>
                <w:sz w:val="23"/>
                <w:szCs w:val="23"/>
              </w:rPr>
              <w:t xml:space="preserve">• Daging Biji sangat tipis </w:t>
            </w:r>
          </w:p>
          <w:p w:rsidR="0072578A" w:rsidRDefault="0072578A" w:rsidP="0072578A">
            <w:pPr>
              <w:pStyle w:val="Default"/>
              <w:ind w:left="118" w:hanging="118"/>
              <w:rPr>
                <w:sz w:val="23"/>
                <w:szCs w:val="23"/>
              </w:rPr>
            </w:pPr>
            <w:r>
              <w:rPr>
                <w:sz w:val="23"/>
                <w:szCs w:val="23"/>
              </w:rPr>
              <w:t xml:space="preserve">• Tidak dapat diperbanyak tanpa menyilangkan dengan jenis lain dan dipakai sebagai pohon induk jantan </w:t>
            </w:r>
          </w:p>
          <w:p w:rsidR="0072578A" w:rsidRDefault="0072578A">
            <w:pPr>
              <w:pStyle w:val="Default"/>
              <w:rPr>
                <w:sz w:val="23"/>
                <w:szCs w:val="23"/>
              </w:rPr>
            </w:pPr>
          </w:p>
        </w:tc>
      </w:tr>
      <w:tr w:rsidR="0072578A" w:rsidTr="0072578A">
        <w:trPr>
          <w:trHeight w:val="1304"/>
        </w:trPr>
        <w:tc>
          <w:tcPr>
            <w:tcW w:w="4027" w:type="dxa"/>
          </w:tcPr>
          <w:p w:rsidR="0072578A" w:rsidRDefault="0072578A">
            <w:pPr>
              <w:pStyle w:val="Default"/>
              <w:rPr>
                <w:sz w:val="23"/>
                <w:szCs w:val="23"/>
              </w:rPr>
            </w:pPr>
            <w:r>
              <w:rPr>
                <w:sz w:val="23"/>
                <w:szCs w:val="23"/>
              </w:rPr>
              <w:lastRenderedPageBreak/>
              <w:t xml:space="preserve">Tenera </w:t>
            </w:r>
          </w:p>
        </w:tc>
        <w:tc>
          <w:tcPr>
            <w:tcW w:w="4053" w:type="dxa"/>
          </w:tcPr>
          <w:p w:rsidR="0072578A" w:rsidRDefault="0072578A" w:rsidP="0072578A">
            <w:pPr>
              <w:pStyle w:val="Default"/>
              <w:rPr>
                <w:sz w:val="23"/>
                <w:szCs w:val="23"/>
              </w:rPr>
            </w:pPr>
            <w:r>
              <w:rPr>
                <w:sz w:val="23"/>
                <w:szCs w:val="23"/>
              </w:rPr>
              <w:t xml:space="preserve">• Hasil dari persilangan Dura dan Pisifera </w:t>
            </w:r>
          </w:p>
          <w:p w:rsidR="0072578A" w:rsidRDefault="0072578A" w:rsidP="0072578A">
            <w:pPr>
              <w:pStyle w:val="Default"/>
              <w:rPr>
                <w:sz w:val="23"/>
                <w:szCs w:val="23"/>
              </w:rPr>
            </w:pPr>
            <w:r>
              <w:rPr>
                <w:sz w:val="23"/>
                <w:szCs w:val="23"/>
              </w:rPr>
              <w:t xml:space="preserve">• Tempurung tipis ( 0,5 – 4 mm) </w:t>
            </w:r>
          </w:p>
          <w:p w:rsidR="0072578A" w:rsidRDefault="0072578A" w:rsidP="0072578A">
            <w:pPr>
              <w:pStyle w:val="Default"/>
              <w:ind w:left="170" w:hanging="170"/>
              <w:rPr>
                <w:sz w:val="23"/>
                <w:szCs w:val="23"/>
              </w:rPr>
            </w:pPr>
            <w:r>
              <w:rPr>
                <w:sz w:val="23"/>
                <w:szCs w:val="23"/>
              </w:rPr>
              <w:t xml:space="preserve">• Terdapat lingkaran serabut disekeliling      tempurung </w:t>
            </w:r>
          </w:p>
          <w:p w:rsidR="0072578A" w:rsidRDefault="0072578A" w:rsidP="0072578A">
            <w:pPr>
              <w:pStyle w:val="Default"/>
              <w:ind w:left="170" w:hanging="170"/>
              <w:rPr>
                <w:sz w:val="23"/>
                <w:szCs w:val="23"/>
              </w:rPr>
            </w:pPr>
            <w:r>
              <w:rPr>
                <w:sz w:val="23"/>
                <w:szCs w:val="23"/>
              </w:rPr>
              <w:t xml:space="preserve">• Daging buah sangat tebal (60 – 96 % dari buah) </w:t>
            </w:r>
          </w:p>
          <w:p w:rsidR="0072578A" w:rsidRDefault="0072578A" w:rsidP="0072578A">
            <w:pPr>
              <w:pStyle w:val="Default"/>
              <w:ind w:left="170" w:hanging="194"/>
              <w:rPr>
                <w:sz w:val="23"/>
                <w:szCs w:val="23"/>
              </w:rPr>
            </w:pPr>
            <w:r>
              <w:rPr>
                <w:sz w:val="23"/>
                <w:szCs w:val="23"/>
              </w:rPr>
              <w:t xml:space="preserve">• Tandan buah lebih banyak, tetapi ukurannya relatif kecil </w:t>
            </w:r>
          </w:p>
          <w:p w:rsidR="0072578A" w:rsidRDefault="0072578A" w:rsidP="0072578A">
            <w:pPr>
              <w:pStyle w:val="Default"/>
              <w:jc w:val="both"/>
              <w:rPr>
                <w:sz w:val="23"/>
                <w:szCs w:val="23"/>
              </w:rPr>
            </w:pPr>
          </w:p>
        </w:tc>
      </w:tr>
      <w:tr w:rsidR="0072578A" w:rsidTr="0072578A">
        <w:trPr>
          <w:trHeight w:val="452"/>
        </w:trPr>
        <w:tc>
          <w:tcPr>
            <w:tcW w:w="4027" w:type="dxa"/>
          </w:tcPr>
          <w:p w:rsidR="0072578A" w:rsidRDefault="0072578A">
            <w:pPr>
              <w:pStyle w:val="Default"/>
              <w:rPr>
                <w:sz w:val="23"/>
                <w:szCs w:val="23"/>
              </w:rPr>
            </w:pPr>
            <w:r>
              <w:rPr>
                <w:sz w:val="23"/>
                <w:szCs w:val="23"/>
              </w:rPr>
              <w:t xml:space="preserve">Macro Carya </w:t>
            </w:r>
          </w:p>
        </w:tc>
        <w:tc>
          <w:tcPr>
            <w:tcW w:w="4053" w:type="dxa"/>
          </w:tcPr>
          <w:p w:rsidR="0072578A" w:rsidRDefault="0072578A">
            <w:pPr>
              <w:pStyle w:val="Default"/>
              <w:rPr>
                <w:sz w:val="23"/>
                <w:szCs w:val="23"/>
              </w:rPr>
            </w:pPr>
            <w:r>
              <w:rPr>
                <w:sz w:val="23"/>
                <w:szCs w:val="23"/>
              </w:rPr>
              <w:t xml:space="preserve">• Tempurung tebal sekitar (5 mm) </w:t>
            </w:r>
          </w:p>
          <w:p w:rsidR="0072578A" w:rsidRDefault="0072578A">
            <w:pPr>
              <w:pStyle w:val="Default"/>
              <w:rPr>
                <w:sz w:val="23"/>
                <w:szCs w:val="23"/>
              </w:rPr>
            </w:pPr>
            <w:r>
              <w:rPr>
                <w:sz w:val="23"/>
                <w:szCs w:val="23"/>
              </w:rPr>
              <w:t xml:space="preserve">• Daging buah sangat tipis </w:t>
            </w:r>
          </w:p>
          <w:p w:rsidR="0072578A" w:rsidRDefault="0072578A">
            <w:pPr>
              <w:pStyle w:val="Default"/>
              <w:rPr>
                <w:sz w:val="23"/>
                <w:szCs w:val="23"/>
              </w:rPr>
            </w:pPr>
          </w:p>
        </w:tc>
      </w:tr>
    </w:tbl>
    <w:p w:rsidR="004C203A" w:rsidRDefault="004C203A" w:rsidP="005675C4">
      <w:pPr>
        <w:spacing w:after="0" w:line="480" w:lineRule="auto"/>
        <w:rPr>
          <w:b/>
          <w:bCs/>
          <w:sz w:val="23"/>
          <w:szCs w:val="23"/>
          <w:lang w:val="en-US"/>
        </w:rPr>
      </w:pPr>
    </w:p>
    <w:p w:rsidR="005675C4" w:rsidRDefault="005675C4" w:rsidP="005675C4">
      <w:pPr>
        <w:spacing w:after="0" w:line="480" w:lineRule="auto"/>
        <w:rPr>
          <w:b/>
          <w:bCs/>
          <w:sz w:val="23"/>
          <w:szCs w:val="23"/>
        </w:rPr>
      </w:pPr>
      <w:r>
        <w:rPr>
          <w:b/>
          <w:bCs/>
          <w:sz w:val="23"/>
          <w:szCs w:val="23"/>
        </w:rPr>
        <w:t xml:space="preserve">Tabel 2. </w:t>
      </w:r>
      <w:r w:rsidRPr="004C203A">
        <w:rPr>
          <w:bCs/>
          <w:sz w:val="23"/>
          <w:szCs w:val="23"/>
        </w:rPr>
        <w:t>Varietas berdasarkan Warna Kulit Buah</w:t>
      </w:r>
    </w:p>
    <w:tbl>
      <w:tblPr>
        <w:tblStyle w:val="TableGrid"/>
        <w:tblW w:w="8080" w:type="dxa"/>
        <w:tblInd w:w="108" w:type="dxa"/>
        <w:tblLayout w:type="fixed"/>
        <w:tblLook w:val="0000"/>
      </w:tblPr>
      <w:tblGrid>
        <w:gridCol w:w="2743"/>
        <w:gridCol w:w="2502"/>
        <w:gridCol w:w="2835"/>
      </w:tblGrid>
      <w:tr w:rsidR="00256C1B" w:rsidRPr="00256C1B" w:rsidTr="00256C1B">
        <w:trPr>
          <w:trHeight w:val="157"/>
        </w:trPr>
        <w:tc>
          <w:tcPr>
            <w:tcW w:w="2743" w:type="dxa"/>
          </w:tcPr>
          <w:p w:rsidR="00256C1B" w:rsidRPr="00256C1B" w:rsidRDefault="00256C1B" w:rsidP="00256C1B">
            <w:pPr>
              <w:pStyle w:val="Default"/>
              <w:spacing w:line="360" w:lineRule="auto"/>
              <w:jc w:val="center"/>
              <w:rPr>
                <w:szCs w:val="23"/>
              </w:rPr>
            </w:pPr>
            <w:r w:rsidRPr="00256C1B">
              <w:rPr>
                <w:szCs w:val="23"/>
              </w:rPr>
              <w:t>Varietas</w:t>
            </w:r>
          </w:p>
        </w:tc>
        <w:tc>
          <w:tcPr>
            <w:tcW w:w="2502" w:type="dxa"/>
          </w:tcPr>
          <w:p w:rsidR="00256C1B" w:rsidRPr="00256C1B" w:rsidRDefault="00256C1B" w:rsidP="00256C1B">
            <w:pPr>
              <w:pStyle w:val="Default"/>
              <w:spacing w:line="360" w:lineRule="auto"/>
              <w:jc w:val="center"/>
              <w:rPr>
                <w:szCs w:val="23"/>
              </w:rPr>
            </w:pPr>
            <w:r w:rsidRPr="00256C1B">
              <w:rPr>
                <w:szCs w:val="23"/>
              </w:rPr>
              <w:t>Warna buah muda</w:t>
            </w:r>
          </w:p>
        </w:tc>
        <w:tc>
          <w:tcPr>
            <w:tcW w:w="2835" w:type="dxa"/>
          </w:tcPr>
          <w:p w:rsidR="00256C1B" w:rsidRPr="00256C1B" w:rsidRDefault="00256C1B" w:rsidP="00256C1B">
            <w:pPr>
              <w:pStyle w:val="Default"/>
              <w:spacing w:line="360" w:lineRule="auto"/>
              <w:jc w:val="center"/>
              <w:rPr>
                <w:szCs w:val="23"/>
              </w:rPr>
            </w:pPr>
            <w:r w:rsidRPr="00256C1B">
              <w:rPr>
                <w:szCs w:val="23"/>
              </w:rPr>
              <w:t>Warna buah masak</w:t>
            </w:r>
          </w:p>
        </w:tc>
      </w:tr>
      <w:tr w:rsidR="00256C1B" w:rsidRPr="00256C1B" w:rsidTr="00256C1B">
        <w:trPr>
          <w:trHeight w:val="157"/>
        </w:trPr>
        <w:tc>
          <w:tcPr>
            <w:tcW w:w="2743" w:type="dxa"/>
            <w:vAlign w:val="center"/>
          </w:tcPr>
          <w:p w:rsidR="00256C1B" w:rsidRPr="00256C1B" w:rsidRDefault="00256C1B" w:rsidP="00256C1B">
            <w:pPr>
              <w:pStyle w:val="Default"/>
              <w:spacing w:line="480" w:lineRule="auto"/>
              <w:jc w:val="center"/>
              <w:rPr>
                <w:szCs w:val="23"/>
              </w:rPr>
            </w:pPr>
            <w:r w:rsidRPr="00256C1B">
              <w:rPr>
                <w:szCs w:val="23"/>
              </w:rPr>
              <w:t>Nigrescens</w:t>
            </w:r>
          </w:p>
        </w:tc>
        <w:tc>
          <w:tcPr>
            <w:tcW w:w="2502" w:type="dxa"/>
            <w:vAlign w:val="center"/>
          </w:tcPr>
          <w:p w:rsidR="00256C1B" w:rsidRPr="00256C1B" w:rsidRDefault="00256C1B" w:rsidP="00256C1B">
            <w:pPr>
              <w:pStyle w:val="Default"/>
              <w:spacing w:line="480" w:lineRule="auto"/>
              <w:jc w:val="center"/>
              <w:rPr>
                <w:szCs w:val="23"/>
              </w:rPr>
            </w:pPr>
            <w:r w:rsidRPr="00256C1B">
              <w:rPr>
                <w:szCs w:val="23"/>
              </w:rPr>
              <w:t>Ungu kehitam-hitaman</w:t>
            </w:r>
          </w:p>
        </w:tc>
        <w:tc>
          <w:tcPr>
            <w:tcW w:w="2835" w:type="dxa"/>
            <w:vAlign w:val="center"/>
          </w:tcPr>
          <w:p w:rsidR="00256C1B" w:rsidRPr="00256C1B" w:rsidRDefault="00256C1B" w:rsidP="00256C1B">
            <w:pPr>
              <w:pStyle w:val="Default"/>
              <w:spacing w:line="480" w:lineRule="auto"/>
              <w:jc w:val="center"/>
              <w:rPr>
                <w:szCs w:val="23"/>
              </w:rPr>
            </w:pPr>
            <w:r w:rsidRPr="00256C1B">
              <w:rPr>
                <w:szCs w:val="23"/>
              </w:rPr>
              <w:t>Jingga kehitam-hitaman</w:t>
            </w:r>
          </w:p>
        </w:tc>
      </w:tr>
      <w:tr w:rsidR="00256C1B" w:rsidRPr="00256C1B" w:rsidTr="00256C1B">
        <w:trPr>
          <w:trHeight w:val="433"/>
        </w:trPr>
        <w:tc>
          <w:tcPr>
            <w:tcW w:w="2743" w:type="dxa"/>
            <w:vAlign w:val="center"/>
          </w:tcPr>
          <w:p w:rsidR="00256C1B" w:rsidRPr="00256C1B" w:rsidRDefault="00256C1B" w:rsidP="00256C1B">
            <w:pPr>
              <w:pStyle w:val="Default"/>
              <w:spacing w:line="480" w:lineRule="auto"/>
              <w:jc w:val="center"/>
              <w:rPr>
                <w:szCs w:val="23"/>
              </w:rPr>
            </w:pPr>
            <w:r w:rsidRPr="00256C1B">
              <w:rPr>
                <w:szCs w:val="23"/>
              </w:rPr>
              <w:t>Virescens</w:t>
            </w:r>
          </w:p>
        </w:tc>
        <w:tc>
          <w:tcPr>
            <w:tcW w:w="2502" w:type="dxa"/>
            <w:vAlign w:val="center"/>
          </w:tcPr>
          <w:p w:rsidR="00256C1B" w:rsidRPr="00256C1B" w:rsidRDefault="00256C1B" w:rsidP="00256C1B">
            <w:pPr>
              <w:pStyle w:val="Default"/>
              <w:spacing w:line="480" w:lineRule="auto"/>
              <w:jc w:val="center"/>
              <w:rPr>
                <w:szCs w:val="23"/>
              </w:rPr>
            </w:pPr>
            <w:r w:rsidRPr="00256C1B">
              <w:rPr>
                <w:szCs w:val="23"/>
              </w:rPr>
              <w:t>Hijau</w:t>
            </w:r>
          </w:p>
        </w:tc>
        <w:tc>
          <w:tcPr>
            <w:tcW w:w="2835" w:type="dxa"/>
            <w:vAlign w:val="center"/>
          </w:tcPr>
          <w:p w:rsidR="00256C1B" w:rsidRPr="00256C1B" w:rsidRDefault="00256C1B" w:rsidP="00256C1B">
            <w:pPr>
              <w:pStyle w:val="Default"/>
              <w:spacing w:line="480" w:lineRule="auto"/>
              <w:jc w:val="center"/>
              <w:rPr>
                <w:szCs w:val="23"/>
              </w:rPr>
            </w:pPr>
            <w:r w:rsidRPr="00256C1B">
              <w:rPr>
                <w:szCs w:val="23"/>
              </w:rPr>
              <w:t>Jingga kemerahan, tetapi ujung buah tetap hijau</w:t>
            </w:r>
          </w:p>
        </w:tc>
      </w:tr>
      <w:tr w:rsidR="00256C1B" w:rsidRPr="00256C1B" w:rsidTr="00256C1B">
        <w:trPr>
          <w:trHeight w:val="433"/>
        </w:trPr>
        <w:tc>
          <w:tcPr>
            <w:tcW w:w="2743" w:type="dxa"/>
            <w:vAlign w:val="center"/>
          </w:tcPr>
          <w:p w:rsidR="00256C1B" w:rsidRPr="00256C1B" w:rsidRDefault="00256C1B" w:rsidP="00256C1B">
            <w:pPr>
              <w:pStyle w:val="Default"/>
              <w:spacing w:line="480" w:lineRule="auto"/>
              <w:jc w:val="center"/>
              <w:rPr>
                <w:szCs w:val="23"/>
              </w:rPr>
            </w:pPr>
            <w:r w:rsidRPr="00256C1B">
              <w:rPr>
                <w:szCs w:val="23"/>
              </w:rPr>
              <w:t>Abescens</w:t>
            </w:r>
          </w:p>
        </w:tc>
        <w:tc>
          <w:tcPr>
            <w:tcW w:w="2502" w:type="dxa"/>
            <w:vAlign w:val="center"/>
          </w:tcPr>
          <w:p w:rsidR="00256C1B" w:rsidRPr="00256C1B" w:rsidRDefault="00256C1B" w:rsidP="00256C1B">
            <w:pPr>
              <w:pStyle w:val="Default"/>
              <w:spacing w:line="480" w:lineRule="auto"/>
              <w:jc w:val="center"/>
              <w:rPr>
                <w:szCs w:val="23"/>
              </w:rPr>
            </w:pPr>
            <w:r w:rsidRPr="00256C1B">
              <w:rPr>
                <w:szCs w:val="23"/>
              </w:rPr>
              <w:t>Keputih-putihan</w:t>
            </w:r>
          </w:p>
        </w:tc>
        <w:tc>
          <w:tcPr>
            <w:tcW w:w="2835" w:type="dxa"/>
            <w:vAlign w:val="center"/>
          </w:tcPr>
          <w:p w:rsidR="00256C1B" w:rsidRPr="00256C1B" w:rsidRDefault="00256C1B" w:rsidP="00256C1B">
            <w:pPr>
              <w:pStyle w:val="Default"/>
              <w:spacing w:line="480" w:lineRule="auto"/>
              <w:jc w:val="center"/>
              <w:rPr>
                <w:szCs w:val="23"/>
              </w:rPr>
            </w:pPr>
            <w:r w:rsidRPr="00256C1B">
              <w:rPr>
                <w:szCs w:val="23"/>
              </w:rPr>
              <w:t>Kekuning-kuningan dan ujungnya ungu kehitaman</w:t>
            </w:r>
          </w:p>
        </w:tc>
      </w:tr>
    </w:tbl>
    <w:p w:rsidR="00CA3236" w:rsidRDefault="00CA3236" w:rsidP="00CA3236">
      <w:pPr>
        <w:spacing w:after="0" w:line="480" w:lineRule="auto"/>
        <w:jc w:val="both"/>
        <w:rPr>
          <w:rFonts w:ascii="Times New Roman" w:hAnsi="Times New Roman" w:cs="Times New Roman"/>
          <w:b/>
          <w:sz w:val="24"/>
          <w:szCs w:val="24"/>
          <w:lang w:val="en-US"/>
        </w:rPr>
      </w:pPr>
    </w:p>
    <w:p w:rsidR="00CA3236" w:rsidRPr="00CA3236" w:rsidRDefault="00CA3236" w:rsidP="00CA3236">
      <w:pPr>
        <w:spacing w:after="0" w:line="480" w:lineRule="auto"/>
        <w:jc w:val="both"/>
        <w:rPr>
          <w:rFonts w:ascii="Times New Roman" w:hAnsi="Times New Roman" w:cs="Times New Roman"/>
          <w:b/>
          <w:sz w:val="24"/>
          <w:szCs w:val="24"/>
          <w:lang w:val="en-US"/>
        </w:rPr>
      </w:pPr>
    </w:p>
    <w:p w:rsidR="00AD7498" w:rsidRPr="00F32B67" w:rsidRDefault="00AD7498" w:rsidP="00AD7498">
      <w:pPr>
        <w:pStyle w:val="ListParagraph"/>
        <w:numPr>
          <w:ilvl w:val="0"/>
          <w:numId w:val="2"/>
        </w:numPr>
        <w:spacing w:after="0" w:line="480" w:lineRule="auto"/>
        <w:ind w:left="567" w:hanging="567"/>
        <w:jc w:val="both"/>
        <w:rPr>
          <w:rFonts w:ascii="Times New Roman" w:hAnsi="Times New Roman" w:cs="Times New Roman"/>
          <w:b/>
          <w:sz w:val="24"/>
          <w:szCs w:val="24"/>
        </w:rPr>
      </w:pPr>
      <w:r w:rsidRPr="00ED22A8">
        <w:rPr>
          <w:rFonts w:ascii="Times New Roman" w:hAnsi="Times New Roman" w:cs="Times New Roman"/>
          <w:b/>
          <w:sz w:val="24"/>
          <w:szCs w:val="24"/>
        </w:rPr>
        <w:t>Serat Tandan Kosong Kelapa Sawit (TKKS)</w:t>
      </w:r>
    </w:p>
    <w:p w:rsidR="00AD7498" w:rsidRDefault="00AD7498" w:rsidP="00AD7498">
      <w:pPr>
        <w:pStyle w:val="NormalWeb"/>
        <w:spacing w:before="0" w:beforeAutospacing="0" w:after="0" w:afterAutospacing="0"/>
        <w:jc w:val="both"/>
        <w:rPr>
          <w:lang w:val="en-GB"/>
        </w:rPr>
      </w:pPr>
    </w:p>
    <w:p w:rsidR="00AD7498" w:rsidRDefault="00AD7498" w:rsidP="00AD7498">
      <w:pPr>
        <w:pStyle w:val="NormalWeb"/>
        <w:spacing w:before="0" w:beforeAutospacing="0" w:after="200" w:afterAutospacing="0" w:line="480" w:lineRule="auto"/>
        <w:jc w:val="both"/>
        <w:rPr>
          <w:b/>
          <w:lang w:val="en-US"/>
        </w:rPr>
      </w:pPr>
      <w:r>
        <w:rPr>
          <w:lang w:val="en-GB"/>
        </w:rPr>
        <w:t xml:space="preserve">Telah kita ketahui bersama bahwa bagian dari kelapa sawit yang menghasilkan serat terbanyak adalah tandan. </w:t>
      </w:r>
      <w:r w:rsidRPr="006F7D5B">
        <w:t>Serat TKKS</w:t>
      </w:r>
      <w:r>
        <w:rPr>
          <w:lang w:val="en-GB"/>
        </w:rPr>
        <w:t xml:space="preserve"> (Tandan Kosong Kelapa Sawit)</w:t>
      </w:r>
      <w:r w:rsidRPr="006F7D5B">
        <w:t xml:space="preserve"> mempunyai diameter yang bervariasi, yaitu 5-800 µm. Semakin kecil diameter serat,  maka semakin kuat pula daya rekatnya terhadap matrik. Selain itu serat TTKS sangat ringan. Jadi, bisa dimungkinkan bahwa dengan penguat serat TKKS, akan dapat dihasilkan suatu komposit yang ringan namun kuat.</w:t>
      </w:r>
      <w:r w:rsidRPr="00EA72DE">
        <w:rPr>
          <w:b/>
        </w:rPr>
        <w:t xml:space="preserve"> </w:t>
      </w:r>
    </w:p>
    <w:p w:rsidR="00CE2A74" w:rsidRPr="00CE2A74" w:rsidRDefault="00CE2A74" w:rsidP="00AD7498">
      <w:pPr>
        <w:pStyle w:val="NormalWeb"/>
        <w:spacing w:before="0" w:beforeAutospacing="0" w:after="200" w:afterAutospacing="0" w:line="480" w:lineRule="auto"/>
        <w:jc w:val="both"/>
        <w:rPr>
          <w:b/>
          <w:lang w:val="en-US"/>
        </w:rPr>
      </w:pPr>
    </w:p>
    <w:p w:rsidR="00AD7498" w:rsidRPr="00196A96" w:rsidRDefault="00AD7498" w:rsidP="00AD7498">
      <w:pPr>
        <w:pStyle w:val="ListParagraph"/>
        <w:numPr>
          <w:ilvl w:val="0"/>
          <w:numId w:val="9"/>
        </w:numPr>
        <w:spacing w:line="480" w:lineRule="auto"/>
        <w:ind w:left="567" w:hanging="567"/>
        <w:jc w:val="both"/>
        <w:rPr>
          <w:rFonts w:ascii="Times New Roman" w:hAnsi="Times New Roman" w:cs="Times New Roman"/>
          <w:sz w:val="24"/>
          <w:szCs w:val="24"/>
        </w:rPr>
      </w:pPr>
      <w:r w:rsidRPr="00196A96">
        <w:rPr>
          <w:rFonts w:ascii="Times New Roman" w:hAnsi="Times New Roman" w:cs="Times New Roman"/>
          <w:sz w:val="24"/>
          <w:szCs w:val="24"/>
        </w:rPr>
        <w:lastRenderedPageBreak/>
        <w:t>TKKS di Pabrik Pengolahan Kelapa Sawit</w:t>
      </w:r>
    </w:p>
    <w:p w:rsidR="00AD7498" w:rsidRDefault="00AD7498" w:rsidP="00AD7498">
      <w:pPr>
        <w:spacing w:after="0" w:line="480" w:lineRule="auto"/>
        <w:ind w:left="567"/>
        <w:jc w:val="both"/>
        <w:rPr>
          <w:rFonts w:ascii="Times New Roman" w:hAnsi="Times New Roman" w:cs="Times New Roman"/>
          <w:sz w:val="24"/>
          <w:szCs w:val="24"/>
          <w:lang w:val="en-US"/>
        </w:rPr>
      </w:pPr>
      <w:r w:rsidRPr="0061151E">
        <w:rPr>
          <w:rFonts w:ascii="Times New Roman" w:hAnsi="Times New Roman" w:cs="Times New Roman"/>
          <w:sz w:val="24"/>
          <w:szCs w:val="24"/>
        </w:rPr>
        <w:t>Dalam pabrik pengolahan kelapa sawit, bahan utama adalah buah kelapa sawit yang kemudian diekstrak menghasilkan CPO. Sedangkan serat TKKS merupakan limbah hasil pengolahan yang hanya digunakan sebagai pupuk. Posisi TKKS dalam pabrik pengolahan kelapa sa</w:t>
      </w:r>
      <w:r>
        <w:rPr>
          <w:rFonts w:ascii="Times New Roman" w:hAnsi="Times New Roman" w:cs="Times New Roman"/>
          <w:sz w:val="24"/>
          <w:szCs w:val="24"/>
        </w:rPr>
        <w:t xml:space="preserve">wit dapat dilihat pada </w:t>
      </w:r>
      <w:r>
        <w:rPr>
          <w:rFonts w:ascii="Times New Roman" w:hAnsi="Times New Roman" w:cs="Times New Roman"/>
          <w:sz w:val="24"/>
          <w:szCs w:val="24"/>
          <w:lang w:val="en-US"/>
        </w:rPr>
        <w:t>G</w:t>
      </w:r>
      <w:r>
        <w:rPr>
          <w:rFonts w:ascii="Times New Roman" w:hAnsi="Times New Roman" w:cs="Times New Roman"/>
          <w:sz w:val="24"/>
          <w:szCs w:val="24"/>
        </w:rPr>
        <w:t xml:space="preserve">ambar </w:t>
      </w:r>
      <w:r>
        <w:rPr>
          <w:rFonts w:ascii="Times New Roman" w:hAnsi="Times New Roman" w:cs="Times New Roman"/>
          <w:sz w:val="24"/>
          <w:szCs w:val="24"/>
          <w:lang w:val="en-US"/>
        </w:rPr>
        <w:t xml:space="preserve"> </w:t>
      </w:r>
      <w:r w:rsidR="004C203A">
        <w:rPr>
          <w:rFonts w:ascii="Times New Roman" w:hAnsi="Times New Roman" w:cs="Times New Roman"/>
          <w:sz w:val="24"/>
          <w:szCs w:val="24"/>
          <w:lang w:val="en-US"/>
        </w:rPr>
        <w:t>10</w:t>
      </w:r>
      <w:r>
        <w:rPr>
          <w:rFonts w:ascii="Times New Roman" w:hAnsi="Times New Roman" w:cs="Times New Roman"/>
          <w:sz w:val="24"/>
          <w:szCs w:val="24"/>
          <w:lang w:val="en-US"/>
        </w:rPr>
        <w:t>.</w:t>
      </w:r>
    </w:p>
    <w:p w:rsidR="00AD7498" w:rsidRPr="005D11F6" w:rsidRDefault="00AD7498" w:rsidP="00AD7498">
      <w:pPr>
        <w:spacing w:after="0" w:line="480" w:lineRule="auto"/>
        <w:ind w:left="567"/>
        <w:jc w:val="both"/>
        <w:rPr>
          <w:rFonts w:ascii="Times New Roman" w:hAnsi="Times New Roman" w:cs="Times New Roman"/>
          <w:sz w:val="24"/>
          <w:szCs w:val="24"/>
          <w:lang w:val="en-US"/>
        </w:rPr>
      </w:pPr>
      <w:r w:rsidRPr="0061151E">
        <w:rPr>
          <w:rFonts w:ascii="Times New Roman" w:hAnsi="Times New Roman" w:cs="Times New Roman"/>
          <w:sz w:val="24"/>
          <w:szCs w:val="24"/>
        </w:rPr>
        <w:t xml:space="preserve">Di PTPN VII Unit Usaha </w:t>
      </w:r>
      <w:r w:rsidRPr="0061151E">
        <w:rPr>
          <w:rFonts w:ascii="Times New Roman" w:hAnsi="Times New Roman" w:cs="Times New Roman"/>
          <w:sz w:val="24"/>
          <w:szCs w:val="24"/>
          <w:lang w:val="en-US"/>
        </w:rPr>
        <w:t>Bekri</w:t>
      </w:r>
      <w:r w:rsidRPr="0061151E">
        <w:rPr>
          <w:rFonts w:ascii="Times New Roman" w:hAnsi="Times New Roman" w:cs="Times New Roman"/>
          <w:sz w:val="24"/>
          <w:szCs w:val="24"/>
        </w:rPr>
        <w:t>, Lampung, TKKS digunakan sebagai pupuk tanam</w:t>
      </w:r>
      <w:r>
        <w:rPr>
          <w:rFonts w:ascii="Times New Roman" w:hAnsi="Times New Roman" w:cs="Times New Roman"/>
          <w:sz w:val="24"/>
          <w:szCs w:val="24"/>
        </w:rPr>
        <w:t>an di areal perkebunan.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Gambar </w:t>
      </w:r>
      <w:r w:rsidR="004C203A">
        <w:rPr>
          <w:rFonts w:ascii="Times New Roman" w:hAnsi="Times New Roman" w:cs="Times New Roman"/>
          <w:sz w:val="24"/>
          <w:szCs w:val="24"/>
          <w:lang w:val="en-US"/>
        </w:rPr>
        <w:t>11</w:t>
      </w:r>
      <w:r w:rsidRPr="0061151E">
        <w:rPr>
          <w:rFonts w:ascii="Times New Roman" w:hAnsi="Times New Roman" w:cs="Times New Roman"/>
          <w:sz w:val="24"/>
          <w:szCs w:val="24"/>
        </w:rPr>
        <w:t xml:space="preserve"> memperlihatkan TKKS sisa pengolahan dan siap diangkut ke perkebunan untuk digunakan sebagai pupuk.</w:t>
      </w:r>
    </w:p>
    <w:p w:rsidR="00AD7498" w:rsidRPr="00ED22A8" w:rsidRDefault="00AD7498" w:rsidP="00AD7498">
      <w:pPr>
        <w:pStyle w:val="ListParagraph"/>
        <w:spacing w:after="0" w:line="480" w:lineRule="auto"/>
        <w:jc w:val="center"/>
        <w:rPr>
          <w:rFonts w:ascii="Times New Roman" w:hAnsi="Times New Roman" w:cs="Times New Roman"/>
          <w:sz w:val="24"/>
          <w:szCs w:val="24"/>
        </w:rPr>
      </w:pPr>
      <w:r w:rsidRPr="00ED22A8">
        <w:rPr>
          <w:rFonts w:ascii="Times New Roman" w:hAnsi="Times New Roman" w:cs="Times New Roman"/>
          <w:noProof/>
          <w:sz w:val="24"/>
          <w:szCs w:val="24"/>
        </w:rPr>
        <w:drawing>
          <wp:inline distT="0" distB="0" distL="0" distR="0">
            <wp:extent cx="4501190" cy="3959524"/>
            <wp:effectExtent l="19050" t="0" r="0" b="0"/>
            <wp:docPr id="3" name="Picture 1" descr="E:\TA QU\REFFERENCES\sawit\t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QU\REFFERENCES\sawit\tbl.jpg"/>
                    <pic:cNvPicPr>
                      <a:picLocks noChangeAspect="1" noChangeArrowheads="1"/>
                    </pic:cNvPicPr>
                  </pic:nvPicPr>
                  <pic:blipFill>
                    <a:blip r:embed="rId17" cstate="print"/>
                    <a:srcRect/>
                    <a:stretch>
                      <a:fillRect/>
                    </a:stretch>
                  </pic:blipFill>
                  <pic:spPr bwMode="auto">
                    <a:xfrm>
                      <a:off x="0" y="0"/>
                      <a:ext cx="4505325" cy="3963161"/>
                    </a:xfrm>
                    <a:prstGeom prst="rect">
                      <a:avLst/>
                    </a:prstGeom>
                    <a:noFill/>
                    <a:ln w="9525">
                      <a:noFill/>
                      <a:miter lim="800000"/>
                      <a:headEnd/>
                      <a:tailEnd/>
                    </a:ln>
                  </pic:spPr>
                </pic:pic>
              </a:graphicData>
            </a:graphic>
          </wp:inline>
        </w:drawing>
      </w:r>
    </w:p>
    <w:p w:rsidR="00AD7498" w:rsidRDefault="00AD7498" w:rsidP="00AD7498">
      <w:pPr>
        <w:pStyle w:val="ListParagraph"/>
        <w:spacing w:line="480" w:lineRule="auto"/>
        <w:ind w:left="1418" w:hanging="993"/>
        <w:jc w:val="center"/>
        <w:rPr>
          <w:rFonts w:ascii="Times New Roman" w:hAnsi="Times New Roman" w:cs="Times New Roman"/>
          <w:sz w:val="24"/>
          <w:szCs w:val="24"/>
          <w:lang w:val="en-US"/>
        </w:rPr>
      </w:pPr>
      <w:r w:rsidRPr="00ED22A8">
        <w:rPr>
          <w:rFonts w:ascii="Times New Roman" w:hAnsi="Times New Roman" w:cs="Times New Roman"/>
          <w:b/>
          <w:sz w:val="24"/>
          <w:szCs w:val="24"/>
        </w:rPr>
        <w:t xml:space="preserve">Gambar </w:t>
      </w:r>
      <w:r w:rsidR="003B4F55">
        <w:rPr>
          <w:rFonts w:ascii="Times New Roman" w:hAnsi="Times New Roman" w:cs="Times New Roman"/>
          <w:b/>
          <w:sz w:val="24"/>
          <w:szCs w:val="24"/>
          <w:lang w:val="en-US"/>
        </w:rPr>
        <w:t>10</w:t>
      </w:r>
      <w:r w:rsidRPr="00ED22A8">
        <w:rPr>
          <w:rFonts w:ascii="Times New Roman" w:hAnsi="Times New Roman" w:cs="Times New Roman"/>
          <w:sz w:val="24"/>
          <w:szCs w:val="24"/>
        </w:rPr>
        <w:t>. Proses pengolahan kelapa sawit</w:t>
      </w:r>
    </w:p>
    <w:p w:rsidR="00AD7498" w:rsidRPr="00150203" w:rsidRDefault="00AD7498" w:rsidP="00AD7498">
      <w:pPr>
        <w:pStyle w:val="ListParagraph"/>
        <w:spacing w:line="480" w:lineRule="auto"/>
        <w:ind w:left="1418" w:hanging="993"/>
        <w:jc w:val="center"/>
        <w:rPr>
          <w:rFonts w:ascii="Times New Roman" w:hAnsi="Times New Roman" w:cs="Times New Roman"/>
          <w:sz w:val="24"/>
          <w:szCs w:val="24"/>
          <w:vertAlign w:val="superscript"/>
          <w:lang w:val="en-US"/>
        </w:rPr>
      </w:pPr>
    </w:p>
    <w:p w:rsidR="00AD7498" w:rsidRPr="00ED22A8" w:rsidRDefault="00AD7498" w:rsidP="00AD7498">
      <w:pPr>
        <w:pStyle w:val="ListParagraph"/>
        <w:spacing w:line="480" w:lineRule="auto"/>
        <w:ind w:hanging="11"/>
        <w:jc w:val="center"/>
        <w:rPr>
          <w:rFonts w:ascii="Times New Roman" w:hAnsi="Times New Roman" w:cs="Times New Roman"/>
          <w:sz w:val="24"/>
          <w:szCs w:val="24"/>
        </w:rPr>
      </w:pPr>
      <w:r w:rsidRPr="00ED22A8">
        <w:rPr>
          <w:rFonts w:ascii="Times New Roman" w:hAnsi="Times New Roman" w:cs="Times New Roman"/>
          <w:noProof/>
          <w:sz w:val="24"/>
          <w:szCs w:val="24"/>
        </w:rPr>
        <w:lastRenderedPageBreak/>
        <w:drawing>
          <wp:inline distT="0" distB="0" distL="0" distR="0">
            <wp:extent cx="1982278" cy="1357874"/>
            <wp:effectExtent l="19050" t="0" r="0" b="0"/>
            <wp:docPr id="11" name="Picture 7" descr="Pic0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57a.jpg"/>
                    <pic:cNvPicPr/>
                  </pic:nvPicPr>
                  <pic:blipFill>
                    <a:blip r:embed="rId18" cstate="print"/>
                    <a:stretch>
                      <a:fillRect/>
                    </a:stretch>
                  </pic:blipFill>
                  <pic:spPr>
                    <a:xfrm>
                      <a:off x="0" y="0"/>
                      <a:ext cx="1982271" cy="1357869"/>
                    </a:xfrm>
                    <a:prstGeom prst="rect">
                      <a:avLst/>
                    </a:prstGeom>
                  </pic:spPr>
                </pic:pic>
              </a:graphicData>
            </a:graphic>
          </wp:inline>
        </w:drawing>
      </w:r>
    </w:p>
    <w:p w:rsidR="00AD7498" w:rsidRDefault="00AD7498" w:rsidP="00AD7498">
      <w:pPr>
        <w:pStyle w:val="ListParagraph"/>
        <w:ind w:left="567"/>
        <w:jc w:val="both"/>
        <w:rPr>
          <w:rFonts w:ascii="Times New Roman" w:hAnsi="Times New Roman" w:cs="Times New Roman"/>
          <w:sz w:val="24"/>
          <w:szCs w:val="24"/>
          <w:lang w:val="en-US"/>
        </w:rPr>
      </w:pPr>
      <w:r w:rsidRPr="00ED22A8">
        <w:rPr>
          <w:rFonts w:ascii="Times New Roman" w:hAnsi="Times New Roman" w:cs="Times New Roman"/>
          <w:b/>
          <w:sz w:val="24"/>
          <w:szCs w:val="24"/>
        </w:rPr>
        <w:t xml:space="preserve">Gambar </w:t>
      </w:r>
      <w:r w:rsidR="003B4F55">
        <w:rPr>
          <w:rFonts w:ascii="Times New Roman" w:hAnsi="Times New Roman" w:cs="Times New Roman"/>
          <w:b/>
          <w:sz w:val="24"/>
          <w:szCs w:val="24"/>
          <w:lang w:val="en-US"/>
        </w:rPr>
        <w:t>11</w:t>
      </w:r>
      <w:r w:rsidRPr="00ED22A8">
        <w:rPr>
          <w:rFonts w:ascii="Times New Roman" w:hAnsi="Times New Roman" w:cs="Times New Roman"/>
          <w:sz w:val="24"/>
          <w:szCs w:val="24"/>
        </w:rPr>
        <w:t>. TKKS di PTPN VII Unit</w:t>
      </w:r>
      <w:r>
        <w:rPr>
          <w:rFonts w:ascii="Times New Roman" w:hAnsi="Times New Roman" w:cs="Times New Roman"/>
          <w:sz w:val="24"/>
          <w:szCs w:val="24"/>
        </w:rPr>
        <w:t xml:space="preserve"> Usaha Rejosari (atas izin PTPN</w:t>
      </w:r>
    </w:p>
    <w:p w:rsidR="00AD7498" w:rsidRDefault="00AD7498" w:rsidP="00AD7498">
      <w:pPr>
        <w:pStyle w:val="ListParagraph"/>
        <w:ind w:left="184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ED22A8">
        <w:rPr>
          <w:rFonts w:ascii="Times New Roman" w:hAnsi="Times New Roman" w:cs="Times New Roman"/>
          <w:sz w:val="24"/>
          <w:szCs w:val="24"/>
        </w:rPr>
        <w:t xml:space="preserve">VII </w:t>
      </w:r>
      <w:r>
        <w:rPr>
          <w:rFonts w:ascii="Times New Roman" w:hAnsi="Times New Roman" w:cs="Times New Roman"/>
          <w:sz w:val="24"/>
          <w:szCs w:val="24"/>
        </w:rPr>
        <w:t xml:space="preserve">    </w:t>
      </w:r>
      <w:r w:rsidRPr="00ED22A8">
        <w:rPr>
          <w:rFonts w:ascii="Times New Roman" w:hAnsi="Times New Roman" w:cs="Times New Roman"/>
          <w:sz w:val="24"/>
          <w:szCs w:val="24"/>
        </w:rPr>
        <w:t xml:space="preserve">Unit Usaha   </w:t>
      </w:r>
      <w:r w:rsidRPr="00662C12">
        <w:rPr>
          <w:rFonts w:ascii="Times New Roman" w:hAnsi="Times New Roman" w:cs="Times New Roman"/>
          <w:sz w:val="24"/>
          <w:szCs w:val="24"/>
        </w:rPr>
        <w:t>Rejosari)</w:t>
      </w:r>
    </w:p>
    <w:p w:rsidR="00AD7498" w:rsidRPr="00845F07" w:rsidRDefault="00AD7498" w:rsidP="00AD7498">
      <w:pPr>
        <w:pStyle w:val="ListParagraph"/>
        <w:ind w:left="1843" w:hanging="850"/>
        <w:jc w:val="both"/>
        <w:rPr>
          <w:rFonts w:ascii="Times New Roman" w:hAnsi="Times New Roman" w:cs="Times New Roman"/>
          <w:sz w:val="24"/>
          <w:szCs w:val="24"/>
          <w:lang w:val="en-US"/>
        </w:rPr>
      </w:pPr>
    </w:p>
    <w:p w:rsidR="00AD7498" w:rsidRPr="00196A96" w:rsidRDefault="00AD7498" w:rsidP="00AD7498">
      <w:pPr>
        <w:pStyle w:val="NormalWeb"/>
        <w:numPr>
          <w:ilvl w:val="0"/>
          <w:numId w:val="9"/>
        </w:numPr>
        <w:spacing w:after="0" w:afterAutospacing="0" w:line="480" w:lineRule="auto"/>
        <w:ind w:left="567" w:hanging="567"/>
        <w:jc w:val="both"/>
      </w:pPr>
      <w:r w:rsidRPr="00196A96">
        <w:t>Proses dari TBS menjadi TKKS</w:t>
      </w:r>
    </w:p>
    <w:p w:rsidR="00AD7498" w:rsidRDefault="00AD7498" w:rsidP="00AD7498">
      <w:pPr>
        <w:pStyle w:val="NormalWeb"/>
        <w:spacing w:before="0" w:beforeAutospacing="0" w:after="0" w:afterAutospacing="0" w:line="480" w:lineRule="auto"/>
        <w:ind w:left="567"/>
        <w:jc w:val="both"/>
        <w:rPr>
          <w:lang w:val="en-US"/>
        </w:rPr>
      </w:pPr>
      <w:r w:rsidRPr="00ED22A8">
        <w:t xml:space="preserve">TKKS merupakan limbah sisa produksi di pabrik pengolahan kelapa </w:t>
      </w:r>
      <w:r>
        <w:rPr>
          <w:lang w:val="en-US"/>
        </w:rPr>
        <w:t xml:space="preserve"> </w:t>
      </w:r>
      <w:r w:rsidRPr="00ED22A8">
        <w:t>sawit. Dari TBS (Tandan Buah Segar) menjadi TKKS melalui beberapa proses di pabrik. Proses pertama adalah perebusan TBS dengan tekanan 2,5 - 3 atm dan suhu 130</w:t>
      </w:r>
      <w:r w:rsidRPr="00ED22A8">
        <w:rPr>
          <w:vertAlign w:val="superscript"/>
        </w:rPr>
        <w:t>o</w:t>
      </w:r>
      <w:r w:rsidRPr="00ED22A8">
        <w:t>C selama 50-60 menit.</w:t>
      </w:r>
    </w:p>
    <w:p w:rsidR="00AD7498" w:rsidRDefault="00AD7498" w:rsidP="00AD7498">
      <w:pPr>
        <w:pStyle w:val="NormalWeb"/>
        <w:spacing w:before="0" w:beforeAutospacing="0" w:after="0" w:afterAutospacing="0"/>
        <w:ind w:left="567"/>
        <w:jc w:val="both"/>
        <w:rPr>
          <w:lang w:val="en-US"/>
        </w:rPr>
      </w:pPr>
    </w:p>
    <w:p w:rsidR="00AD7498" w:rsidRPr="00ED22A8" w:rsidRDefault="00AD7498" w:rsidP="00AD7498">
      <w:pPr>
        <w:pStyle w:val="NormalWeb"/>
        <w:spacing w:before="0" w:beforeAutospacing="0" w:after="0" w:afterAutospacing="0" w:line="480" w:lineRule="auto"/>
        <w:ind w:left="567"/>
        <w:jc w:val="both"/>
      </w:pPr>
      <w:r w:rsidRPr="00ED22A8">
        <w:t>Tujuan perebusan TBS adalah:</w:t>
      </w:r>
    </w:p>
    <w:p w:rsidR="00AD7498" w:rsidRPr="00ED22A8" w:rsidRDefault="00AD7498" w:rsidP="00AD7498">
      <w:pPr>
        <w:pStyle w:val="NormalWeb"/>
        <w:numPr>
          <w:ilvl w:val="0"/>
          <w:numId w:val="11"/>
        </w:numPr>
        <w:spacing w:before="0" w:beforeAutospacing="0" w:after="0" w:afterAutospacing="0" w:line="480" w:lineRule="auto"/>
        <w:ind w:left="993" w:hanging="426"/>
        <w:jc w:val="both"/>
      </w:pPr>
      <w:r w:rsidRPr="00ED22A8">
        <w:t xml:space="preserve">Menonaktifkan enzim </w:t>
      </w:r>
      <w:r w:rsidRPr="00ED22A8">
        <w:rPr>
          <w:i/>
        </w:rPr>
        <w:t>Lipase</w:t>
      </w:r>
      <w:r w:rsidRPr="00ED22A8">
        <w:t xml:space="preserve"> yang dapat menstimulir pembentukan asam lemak.</w:t>
      </w:r>
    </w:p>
    <w:p w:rsidR="00AD7498" w:rsidRPr="00ED22A8" w:rsidRDefault="00AD7498" w:rsidP="00AD7498">
      <w:pPr>
        <w:pStyle w:val="NormalWeb"/>
        <w:numPr>
          <w:ilvl w:val="0"/>
          <w:numId w:val="11"/>
        </w:numPr>
        <w:spacing w:before="0" w:beforeAutospacing="0" w:after="0" w:afterAutospacing="0" w:line="480" w:lineRule="auto"/>
        <w:ind w:left="993" w:hanging="426"/>
        <w:jc w:val="both"/>
      </w:pPr>
      <w:r w:rsidRPr="00ED22A8">
        <w:t xml:space="preserve">Membekukan protein </w:t>
      </w:r>
      <w:r w:rsidRPr="00ED22A8">
        <w:rPr>
          <w:i/>
        </w:rPr>
        <w:t>globulin</w:t>
      </w:r>
      <w:r w:rsidRPr="00ED22A8">
        <w:t xml:space="preserve"> sehingga minyak mudah dipisahkan dari air.</w:t>
      </w:r>
    </w:p>
    <w:p w:rsidR="00AD7498" w:rsidRPr="00ED22A8" w:rsidRDefault="00AD7498" w:rsidP="00AD7498">
      <w:pPr>
        <w:pStyle w:val="NormalWeb"/>
        <w:numPr>
          <w:ilvl w:val="0"/>
          <w:numId w:val="11"/>
        </w:numPr>
        <w:spacing w:before="0" w:beforeAutospacing="0" w:after="0" w:afterAutospacing="0" w:line="480" w:lineRule="auto"/>
        <w:ind w:left="993" w:hanging="426"/>
        <w:jc w:val="both"/>
      </w:pPr>
      <w:r w:rsidRPr="00ED22A8">
        <w:t>Mempermudah perontokan buah.</w:t>
      </w:r>
    </w:p>
    <w:p w:rsidR="00AD7498" w:rsidRPr="00ED22A8" w:rsidRDefault="00AD7498" w:rsidP="00AD7498">
      <w:pPr>
        <w:pStyle w:val="NormalWeb"/>
        <w:numPr>
          <w:ilvl w:val="0"/>
          <w:numId w:val="11"/>
        </w:numPr>
        <w:spacing w:before="0" w:beforeAutospacing="0" w:after="240" w:afterAutospacing="0" w:line="480" w:lineRule="auto"/>
        <w:ind w:left="993" w:hanging="426"/>
        <w:jc w:val="both"/>
      </w:pPr>
      <w:r w:rsidRPr="00ED22A8">
        <w:t>Melunakkan buah sehingga mudah diekstraksi.</w:t>
      </w:r>
    </w:p>
    <w:p w:rsidR="00AD7498" w:rsidRDefault="00AD7498" w:rsidP="00AD7498">
      <w:pPr>
        <w:pStyle w:val="NormalWeb"/>
        <w:spacing w:before="0" w:beforeAutospacing="0" w:after="240" w:afterAutospacing="0" w:line="480" w:lineRule="auto"/>
        <w:ind w:left="567"/>
        <w:jc w:val="both"/>
        <w:rPr>
          <w:lang w:val="en-US"/>
        </w:rPr>
      </w:pPr>
      <w:r w:rsidRPr="00ED22A8">
        <w:t>Setelah direbus, buah dipisahkan dari tandan kemudian dilakukan proses selanjutnya. Tandan yang kosong inilah sumber serat TKKS. Pencacahan TKKS menghasilkan serat TKKS. Untuk leb</w:t>
      </w:r>
      <w:r>
        <w:t xml:space="preserve">ih jelasnya dapat dilihat pada </w:t>
      </w:r>
      <w:r>
        <w:rPr>
          <w:lang w:val="en-US"/>
        </w:rPr>
        <w:t>G</w:t>
      </w:r>
      <w:r>
        <w:t xml:space="preserve">ambar </w:t>
      </w:r>
      <w:r>
        <w:rPr>
          <w:lang w:val="en-US"/>
        </w:rPr>
        <w:t xml:space="preserve"> </w:t>
      </w:r>
      <w:r w:rsidR="004C203A">
        <w:rPr>
          <w:lang w:val="en-US"/>
        </w:rPr>
        <w:t>12</w:t>
      </w:r>
      <w:r w:rsidRPr="00ED22A8">
        <w:t>.</w:t>
      </w:r>
    </w:p>
    <w:p w:rsidR="003B4F55" w:rsidRPr="003B4F55" w:rsidRDefault="003B4F55" w:rsidP="00AD7498">
      <w:pPr>
        <w:pStyle w:val="NormalWeb"/>
        <w:spacing w:before="0" w:beforeAutospacing="0" w:after="240" w:afterAutospacing="0" w:line="480" w:lineRule="auto"/>
        <w:ind w:left="567"/>
        <w:jc w:val="both"/>
        <w:rPr>
          <w:lang w:val="en-US"/>
        </w:rPr>
      </w:pPr>
      <w:r>
        <w:rPr>
          <w:noProof/>
          <w:lang w:eastAsia="id-ID"/>
        </w:rPr>
        <w:lastRenderedPageBreak/>
        <w:drawing>
          <wp:anchor distT="0" distB="0" distL="114300" distR="114300" simplePos="0" relativeHeight="251659264" behindDoc="1" locked="0" layoutInCell="1" allowOverlap="1">
            <wp:simplePos x="0" y="0"/>
            <wp:positionH relativeFrom="column">
              <wp:posOffset>455295</wp:posOffset>
            </wp:positionH>
            <wp:positionV relativeFrom="paragraph">
              <wp:posOffset>-108585</wp:posOffset>
            </wp:positionV>
            <wp:extent cx="4322445" cy="1219200"/>
            <wp:effectExtent l="19050" t="0" r="1905" b="0"/>
            <wp:wrapNone/>
            <wp:docPr id="12" name="Picture 4" descr="p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es.jpg"/>
                    <pic:cNvPicPr/>
                  </pic:nvPicPr>
                  <pic:blipFill>
                    <a:blip r:embed="rId19" cstate="print"/>
                    <a:stretch>
                      <a:fillRect/>
                    </a:stretch>
                  </pic:blipFill>
                  <pic:spPr>
                    <a:xfrm>
                      <a:off x="0" y="0"/>
                      <a:ext cx="4322445" cy="1219200"/>
                    </a:xfrm>
                    <a:prstGeom prst="rect">
                      <a:avLst/>
                    </a:prstGeom>
                  </pic:spPr>
                </pic:pic>
              </a:graphicData>
            </a:graphic>
          </wp:anchor>
        </w:drawing>
      </w:r>
    </w:p>
    <w:p w:rsidR="00AD7498" w:rsidRPr="00845F07" w:rsidRDefault="00AD7498" w:rsidP="00AD7498">
      <w:pPr>
        <w:pStyle w:val="NormalWeb"/>
        <w:spacing w:before="0" w:beforeAutospacing="0" w:after="240" w:afterAutospacing="0" w:line="480" w:lineRule="auto"/>
        <w:ind w:left="993"/>
        <w:jc w:val="both"/>
        <w:rPr>
          <w:lang w:val="en-US"/>
        </w:rPr>
      </w:pPr>
    </w:p>
    <w:p w:rsidR="003B4F55" w:rsidRDefault="003B4F55" w:rsidP="00AD7498">
      <w:pPr>
        <w:pStyle w:val="NormalWeb"/>
        <w:spacing w:before="0" w:beforeAutospacing="0" w:after="0" w:afterAutospacing="0" w:line="480" w:lineRule="auto"/>
        <w:ind w:firstLine="426"/>
        <w:rPr>
          <w:lang w:val="en-US"/>
        </w:rPr>
      </w:pPr>
    </w:p>
    <w:p w:rsidR="00AD7498" w:rsidRDefault="00AD7498" w:rsidP="00AD7498">
      <w:pPr>
        <w:pStyle w:val="NormalWeb"/>
        <w:spacing w:before="0" w:beforeAutospacing="0" w:after="0" w:afterAutospacing="0" w:line="480" w:lineRule="auto"/>
        <w:ind w:firstLine="426"/>
        <w:rPr>
          <w:lang w:val="en-US"/>
        </w:rPr>
      </w:pPr>
      <w:r>
        <w:rPr>
          <w:lang w:val="en-US"/>
        </w:rPr>
        <w:t xml:space="preserve">        </w:t>
      </w:r>
      <w:r w:rsidRPr="00ED22A8">
        <w:t xml:space="preserve">(a)   </w:t>
      </w:r>
      <w:r>
        <w:t xml:space="preserve">                        </w:t>
      </w:r>
      <w:r w:rsidRPr="00ED22A8">
        <w:t xml:space="preserve">(b)    </w:t>
      </w:r>
      <w:r>
        <w:t xml:space="preserve">                        </w:t>
      </w:r>
      <w:r w:rsidRPr="00ED22A8">
        <w:t xml:space="preserve">(c)   </w:t>
      </w:r>
      <w:r>
        <w:t xml:space="preserve">                       </w:t>
      </w:r>
      <w:r>
        <w:rPr>
          <w:lang w:val="en-US"/>
        </w:rPr>
        <w:t xml:space="preserve">    </w:t>
      </w:r>
      <w:r w:rsidRPr="00ED22A8">
        <w:t>(d)</w:t>
      </w:r>
      <w:r>
        <w:rPr>
          <w:lang w:val="en-US"/>
        </w:rPr>
        <w:t xml:space="preserve">          </w:t>
      </w:r>
    </w:p>
    <w:p w:rsidR="00AD7498" w:rsidRDefault="00AD7498" w:rsidP="00AD7498">
      <w:pPr>
        <w:pStyle w:val="NormalWeb"/>
        <w:spacing w:before="0" w:beforeAutospacing="0" w:after="0" w:afterAutospacing="0"/>
        <w:ind w:left="1418" w:hanging="709"/>
        <w:jc w:val="center"/>
        <w:rPr>
          <w:lang w:val="en-US"/>
        </w:rPr>
      </w:pPr>
      <w:r w:rsidRPr="00ED22A8">
        <w:rPr>
          <w:b/>
        </w:rPr>
        <w:t xml:space="preserve">Gambar </w:t>
      </w:r>
      <w:r w:rsidR="003B4F55">
        <w:rPr>
          <w:b/>
          <w:lang w:val="en-US"/>
        </w:rPr>
        <w:t>12</w:t>
      </w:r>
      <w:r w:rsidRPr="00ED22A8">
        <w:t>. (a) Pohon kelapa sawit beserta Tan</w:t>
      </w:r>
      <w:r>
        <w:t xml:space="preserve">dan Buah Segar (TBS) </w:t>
      </w:r>
    </w:p>
    <w:p w:rsidR="00AD7498" w:rsidRDefault="00AD7498" w:rsidP="00AD7498">
      <w:pPr>
        <w:pStyle w:val="NormalWeb"/>
        <w:spacing w:before="0" w:beforeAutospacing="0" w:after="0" w:afterAutospacing="0"/>
        <w:ind w:left="1418" w:hanging="709"/>
        <w:jc w:val="center"/>
        <w:rPr>
          <w:lang w:val="en-US"/>
        </w:rPr>
      </w:pPr>
      <w:r>
        <w:t>(b) Tanda</w:t>
      </w:r>
      <w:r>
        <w:rPr>
          <w:lang w:val="en-US"/>
        </w:rPr>
        <w:t xml:space="preserve">n </w:t>
      </w:r>
      <w:r>
        <w:t>Buah</w:t>
      </w:r>
      <w:r>
        <w:rPr>
          <w:lang w:val="en-US"/>
        </w:rPr>
        <w:t xml:space="preserve"> </w:t>
      </w:r>
      <w:r>
        <w:t>Segar</w:t>
      </w:r>
      <w:r>
        <w:rPr>
          <w:lang w:val="en-US"/>
        </w:rPr>
        <w:t xml:space="preserve"> </w:t>
      </w:r>
      <w:r w:rsidRPr="00ED22A8">
        <w:t xml:space="preserve">(TBS) </w:t>
      </w:r>
    </w:p>
    <w:p w:rsidR="00AD7498" w:rsidRDefault="00AD7498" w:rsidP="00AD7498">
      <w:pPr>
        <w:pStyle w:val="NormalWeb"/>
        <w:spacing w:before="0" w:beforeAutospacing="0" w:after="0" w:afterAutospacing="0"/>
        <w:ind w:left="1418" w:hanging="709"/>
        <w:jc w:val="center"/>
        <w:rPr>
          <w:lang w:val="en-US"/>
        </w:rPr>
      </w:pPr>
      <w:r w:rsidRPr="00ED22A8">
        <w:t xml:space="preserve">(c) Tandan Kosong Kelapa Sawit (TKKS) </w:t>
      </w:r>
    </w:p>
    <w:p w:rsidR="00AD7498" w:rsidRDefault="00AD7498" w:rsidP="00AD7498">
      <w:pPr>
        <w:pStyle w:val="NormalWeb"/>
        <w:spacing w:before="0" w:beforeAutospacing="0" w:after="0" w:afterAutospacing="0"/>
        <w:ind w:left="1418" w:hanging="709"/>
        <w:jc w:val="center"/>
        <w:rPr>
          <w:lang w:val="en-US"/>
        </w:rPr>
      </w:pPr>
      <w:r w:rsidRPr="00ED22A8">
        <w:t>(d) Serat TKKS</w:t>
      </w:r>
    </w:p>
    <w:p w:rsidR="00AD7498" w:rsidRPr="00F32B67" w:rsidRDefault="00AD7498" w:rsidP="00AD7498">
      <w:pPr>
        <w:pStyle w:val="NormalWeb"/>
        <w:spacing w:after="0" w:afterAutospacing="0"/>
        <w:ind w:left="1418" w:hanging="709"/>
        <w:jc w:val="center"/>
        <w:rPr>
          <w:lang w:val="en-US"/>
        </w:rPr>
      </w:pPr>
    </w:p>
    <w:p w:rsidR="00AD7498" w:rsidRDefault="00AD7498" w:rsidP="00AD7498">
      <w:pPr>
        <w:pStyle w:val="NormalWeb"/>
        <w:spacing w:before="0" w:beforeAutospacing="0" w:after="0" w:afterAutospacing="0" w:line="480" w:lineRule="auto"/>
        <w:ind w:left="567"/>
        <w:jc w:val="both"/>
        <w:rPr>
          <w:lang w:val="en-US"/>
        </w:rPr>
      </w:pPr>
      <w:r w:rsidRPr="00ED22A8">
        <w:t xml:space="preserve">Serat TKKS masih mengandung banyak minyak dan kontaminan. Minyak dan kontaminan tersebut dapat mengurangi daya rekat antara serat dengan matrik dalam komposit. Oleh karenanya harus dibersihkan dahulu. Pembersihan bisa dengan air maupun dengan perlakuan alkali. </w:t>
      </w:r>
    </w:p>
    <w:p w:rsidR="00AD7498" w:rsidRPr="00030C3C" w:rsidRDefault="00AD7498" w:rsidP="00AD7498">
      <w:pPr>
        <w:pStyle w:val="NormalWeb"/>
        <w:spacing w:before="0" w:beforeAutospacing="0" w:after="0" w:afterAutospacing="0"/>
        <w:ind w:left="567"/>
        <w:jc w:val="both"/>
        <w:rPr>
          <w:lang w:val="en-US"/>
        </w:rPr>
      </w:pPr>
    </w:p>
    <w:p w:rsidR="00AD7498" w:rsidRDefault="00AD7498" w:rsidP="00AD7498">
      <w:pPr>
        <w:pStyle w:val="NormalWeb"/>
        <w:spacing w:before="0" w:beforeAutospacing="0" w:after="0" w:afterAutospacing="0" w:line="480" w:lineRule="auto"/>
        <w:ind w:left="567" w:firstLine="21"/>
        <w:jc w:val="both"/>
        <w:rPr>
          <w:lang w:val="en-US"/>
        </w:rPr>
      </w:pPr>
      <w:r w:rsidRPr="00ED22A8">
        <w:t xml:space="preserve">Selain itu, kandungan air dalam serat harus dikurangi. Hal ini dikarenakan air dapat menggembungkan matrik dan menyebabkan tegangan dalam antara serat dengan matrik. Hal itu dapat menyebabkan retak pada matrik dan/atau delaminasi pada antar muka marik-serat </w:t>
      </w:r>
      <w:r w:rsidRPr="00ED22A8">
        <w:rPr>
          <w:i/>
        </w:rPr>
        <w:t>(interface)</w:t>
      </w:r>
      <w:r w:rsidRPr="00ED22A8">
        <w:t>.</w:t>
      </w:r>
    </w:p>
    <w:p w:rsidR="00AD7498" w:rsidRPr="00540CDF" w:rsidRDefault="00AD7498" w:rsidP="00AD7498">
      <w:pPr>
        <w:pStyle w:val="NormalWeb"/>
        <w:spacing w:before="0" w:beforeAutospacing="0" w:after="0" w:afterAutospacing="0"/>
        <w:ind w:left="567"/>
        <w:jc w:val="both"/>
        <w:rPr>
          <w:lang w:val="en-US"/>
        </w:rPr>
      </w:pPr>
    </w:p>
    <w:p w:rsidR="00AD7498" w:rsidRDefault="00AD7498" w:rsidP="00AD7498">
      <w:pPr>
        <w:pStyle w:val="NormalWeb"/>
        <w:spacing w:before="0" w:beforeAutospacing="0" w:after="0" w:afterAutospacing="0" w:line="480" w:lineRule="auto"/>
        <w:ind w:left="567" w:firstLine="21"/>
        <w:jc w:val="both"/>
        <w:rPr>
          <w:lang w:val="en-US"/>
        </w:rPr>
      </w:pPr>
      <w:r w:rsidRPr="00ED22A8">
        <w:t>Pengeringan alami tanpa sinar matahari mampu mengeringkan serat hingga kadar air sekitar 12% .</w:t>
      </w:r>
    </w:p>
    <w:p w:rsidR="00AD7498" w:rsidRDefault="00AD7498"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Default="00463877" w:rsidP="00AD7498">
      <w:pPr>
        <w:pStyle w:val="NormalWeb"/>
        <w:spacing w:before="0" w:beforeAutospacing="0" w:after="0" w:afterAutospacing="0"/>
        <w:ind w:left="567" w:firstLine="21"/>
        <w:jc w:val="both"/>
        <w:rPr>
          <w:lang w:val="en-US"/>
        </w:rPr>
      </w:pPr>
    </w:p>
    <w:p w:rsidR="00463877" w:rsidRPr="00150203" w:rsidRDefault="00463877" w:rsidP="00AD7498">
      <w:pPr>
        <w:pStyle w:val="NormalWeb"/>
        <w:spacing w:before="0" w:beforeAutospacing="0" w:after="0" w:afterAutospacing="0"/>
        <w:ind w:left="567" w:firstLine="21"/>
        <w:jc w:val="both"/>
        <w:rPr>
          <w:lang w:val="en-US"/>
        </w:rPr>
      </w:pPr>
    </w:p>
    <w:p w:rsidR="00AD7498" w:rsidRPr="006C2AA0" w:rsidRDefault="00AD7498" w:rsidP="00AD7498">
      <w:pPr>
        <w:pStyle w:val="NormalWeb"/>
        <w:numPr>
          <w:ilvl w:val="0"/>
          <w:numId w:val="9"/>
        </w:numPr>
        <w:spacing w:before="0" w:beforeAutospacing="0" w:after="0" w:afterAutospacing="0" w:line="480" w:lineRule="auto"/>
        <w:ind w:left="567" w:hanging="567"/>
        <w:jc w:val="both"/>
        <w:rPr>
          <w:lang w:val="en-GB"/>
        </w:rPr>
      </w:pPr>
      <w:r w:rsidRPr="006C2AA0">
        <w:lastRenderedPageBreak/>
        <w:t>Karakteristik Serat TKKS</w:t>
      </w:r>
    </w:p>
    <w:p w:rsidR="00AD7498" w:rsidRPr="00EA72DE" w:rsidRDefault="00AD7498" w:rsidP="00AD7498">
      <w:pPr>
        <w:pStyle w:val="NormalWeb"/>
        <w:numPr>
          <w:ilvl w:val="1"/>
          <w:numId w:val="10"/>
        </w:numPr>
        <w:spacing w:before="0" w:beforeAutospacing="0" w:after="0" w:afterAutospacing="0" w:line="480" w:lineRule="auto"/>
        <w:ind w:left="993" w:hanging="426"/>
        <w:jc w:val="both"/>
      </w:pPr>
      <w:r w:rsidRPr="00ED22A8">
        <w:t>Karakteristik Fisik</w:t>
      </w:r>
    </w:p>
    <w:p w:rsidR="00AD7498" w:rsidRPr="00ED22A8" w:rsidRDefault="00AD7498" w:rsidP="00AD7498">
      <w:pPr>
        <w:pStyle w:val="NormalWeb"/>
        <w:spacing w:before="0" w:beforeAutospacing="0" w:after="0" w:afterAutospacing="0" w:line="480" w:lineRule="auto"/>
        <w:ind w:left="993"/>
        <w:jc w:val="both"/>
        <w:rPr>
          <w:lang w:val="en-US"/>
        </w:rPr>
      </w:pPr>
      <w:r w:rsidRPr="00ED22A8">
        <w:rPr>
          <w:b/>
        </w:rPr>
        <w:t xml:space="preserve">Tabel </w:t>
      </w:r>
      <w:r w:rsidR="004C203A">
        <w:rPr>
          <w:b/>
          <w:lang w:val="en-US"/>
        </w:rPr>
        <w:t>3</w:t>
      </w:r>
      <w:r w:rsidRPr="00ED22A8">
        <w:t>. Karakteristik fisik serat TKKS</w:t>
      </w:r>
    </w:p>
    <w:tbl>
      <w:tblPr>
        <w:tblStyle w:val="TableGrid"/>
        <w:tblW w:w="0" w:type="auto"/>
        <w:tblInd w:w="1167" w:type="dxa"/>
        <w:tblLayout w:type="fixed"/>
        <w:tblLook w:val="04A0"/>
      </w:tblPr>
      <w:tblGrid>
        <w:gridCol w:w="4536"/>
        <w:gridCol w:w="1417"/>
      </w:tblGrid>
      <w:tr w:rsidR="00AD7498" w:rsidRPr="00ED22A8" w:rsidTr="006D0AD2">
        <w:tc>
          <w:tcPr>
            <w:tcW w:w="4536" w:type="dxa"/>
          </w:tcPr>
          <w:p w:rsidR="00AD7498" w:rsidRPr="00ED22A8" w:rsidRDefault="00AD7498" w:rsidP="006D0AD2">
            <w:pPr>
              <w:pStyle w:val="NormalWeb"/>
              <w:jc w:val="both"/>
            </w:pPr>
            <w:r w:rsidRPr="00ED22A8">
              <w:rPr>
                <w:i/>
              </w:rPr>
              <w:t>Length-Weighted Fiber Length</w:t>
            </w:r>
            <w:r w:rsidRPr="00ED22A8">
              <w:t xml:space="preserve"> , mm</w:t>
            </w:r>
          </w:p>
        </w:tc>
        <w:tc>
          <w:tcPr>
            <w:tcW w:w="1417" w:type="dxa"/>
          </w:tcPr>
          <w:p w:rsidR="00AD7498" w:rsidRPr="00ED22A8" w:rsidRDefault="00AD7498" w:rsidP="006D0AD2">
            <w:pPr>
              <w:pStyle w:val="NormalWeb"/>
              <w:jc w:val="both"/>
            </w:pPr>
            <w:r w:rsidRPr="00ED22A8">
              <w:t>0.99</w:t>
            </w:r>
          </w:p>
        </w:tc>
      </w:tr>
      <w:tr w:rsidR="00AD7498" w:rsidRPr="00ED22A8" w:rsidTr="006D0AD2">
        <w:tc>
          <w:tcPr>
            <w:tcW w:w="4536" w:type="dxa"/>
          </w:tcPr>
          <w:p w:rsidR="00AD7498" w:rsidRPr="00ED22A8" w:rsidRDefault="00AD7498" w:rsidP="006D0AD2">
            <w:pPr>
              <w:pStyle w:val="NormalWeb"/>
              <w:jc w:val="both"/>
            </w:pPr>
            <w:r w:rsidRPr="00ED22A8">
              <w:rPr>
                <w:i/>
              </w:rPr>
              <w:t>Fiber Diameter</w:t>
            </w:r>
            <w:r w:rsidRPr="00ED22A8">
              <w:t xml:space="preserve"> (D), µm</w:t>
            </w:r>
          </w:p>
        </w:tc>
        <w:tc>
          <w:tcPr>
            <w:tcW w:w="1417" w:type="dxa"/>
          </w:tcPr>
          <w:p w:rsidR="00AD7498" w:rsidRPr="00BE0953" w:rsidRDefault="00AD7498" w:rsidP="006D0AD2">
            <w:pPr>
              <w:pStyle w:val="NormalWeb"/>
              <w:jc w:val="both"/>
              <w:rPr>
                <w:lang w:val="en-US"/>
              </w:rPr>
            </w:pPr>
            <w:r>
              <w:rPr>
                <w:lang w:val="en-US"/>
              </w:rPr>
              <w:t>500</w:t>
            </w:r>
          </w:p>
        </w:tc>
      </w:tr>
      <w:tr w:rsidR="00AD7498" w:rsidRPr="00ED22A8" w:rsidTr="006D0AD2">
        <w:tc>
          <w:tcPr>
            <w:tcW w:w="4536" w:type="dxa"/>
          </w:tcPr>
          <w:p w:rsidR="00AD7498" w:rsidRPr="00ED22A8" w:rsidRDefault="00AD7498" w:rsidP="006D0AD2">
            <w:pPr>
              <w:pStyle w:val="NormalWeb"/>
              <w:jc w:val="both"/>
            </w:pPr>
            <w:r w:rsidRPr="00ED22A8">
              <w:rPr>
                <w:i/>
              </w:rPr>
              <w:t>Cell-wall Thickness</w:t>
            </w:r>
            <w:r w:rsidRPr="00ED22A8">
              <w:t xml:space="preserve"> (T), µm</w:t>
            </w:r>
          </w:p>
        </w:tc>
        <w:tc>
          <w:tcPr>
            <w:tcW w:w="1417" w:type="dxa"/>
          </w:tcPr>
          <w:p w:rsidR="00AD7498" w:rsidRPr="00ED22A8" w:rsidRDefault="00AD7498" w:rsidP="006D0AD2">
            <w:pPr>
              <w:pStyle w:val="NormalWeb"/>
              <w:jc w:val="both"/>
            </w:pPr>
            <w:r w:rsidRPr="00ED22A8">
              <w:t>3.38</w:t>
            </w:r>
          </w:p>
        </w:tc>
      </w:tr>
      <w:tr w:rsidR="00AD7498" w:rsidRPr="00ED22A8" w:rsidTr="006D0AD2">
        <w:tc>
          <w:tcPr>
            <w:tcW w:w="4536" w:type="dxa"/>
          </w:tcPr>
          <w:p w:rsidR="00AD7498" w:rsidRPr="00ED22A8" w:rsidRDefault="00AD7498" w:rsidP="006D0AD2">
            <w:pPr>
              <w:pStyle w:val="NormalWeb"/>
              <w:jc w:val="both"/>
            </w:pPr>
            <w:r w:rsidRPr="00ED22A8">
              <w:rPr>
                <w:i/>
              </w:rPr>
              <w:t>Fiber Coarseness</w:t>
            </w:r>
            <w:r w:rsidRPr="00ED22A8">
              <w:t>, mg/m</w:t>
            </w:r>
          </w:p>
        </w:tc>
        <w:tc>
          <w:tcPr>
            <w:tcW w:w="1417" w:type="dxa"/>
          </w:tcPr>
          <w:p w:rsidR="00AD7498" w:rsidRPr="00ED22A8" w:rsidRDefault="00AD7498" w:rsidP="006D0AD2">
            <w:pPr>
              <w:pStyle w:val="NormalWeb"/>
              <w:jc w:val="both"/>
            </w:pPr>
            <w:r w:rsidRPr="00ED22A8">
              <w:t>1.37</w:t>
            </w:r>
          </w:p>
        </w:tc>
      </w:tr>
      <w:tr w:rsidR="00AD7498" w:rsidRPr="00ED22A8" w:rsidTr="006D0AD2">
        <w:tc>
          <w:tcPr>
            <w:tcW w:w="4536" w:type="dxa"/>
          </w:tcPr>
          <w:p w:rsidR="00AD7498" w:rsidRPr="00ED22A8" w:rsidRDefault="00AD7498" w:rsidP="006D0AD2">
            <w:pPr>
              <w:pStyle w:val="NormalWeb"/>
              <w:jc w:val="both"/>
            </w:pPr>
            <w:r w:rsidRPr="00ED22A8">
              <w:rPr>
                <w:i/>
              </w:rPr>
              <w:t>Fines</w:t>
            </w:r>
            <w:r w:rsidRPr="00ED22A8">
              <w:t xml:space="preserve"> (&lt;0.2 mm), % </w:t>
            </w:r>
            <w:r w:rsidRPr="00ED22A8">
              <w:rPr>
                <w:i/>
              </w:rPr>
              <w:t>(arithmetic mean)</w:t>
            </w:r>
          </w:p>
        </w:tc>
        <w:tc>
          <w:tcPr>
            <w:tcW w:w="1417" w:type="dxa"/>
          </w:tcPr>
          <w:p w:rsidR="00AD7498" w:rsidRPr="00ED22A8" w:rsidRDefault="00AD7498" w:rsidP="006D0AD2">
            <w:pPr>
              <w:pStyle w:val="NormalWeb"/>
              <w:jc w:val="both"/>
            </w:pPr>
            <w:r w:rsidRPr="00ED22A8">
              <w:t>27.6</w:t>
            </w:r>
          </w:p>
        </w:tc>
      </w:tr>
      <w:tr w:rsidR="00AD7498" w:rsidRPr="00ED22A8" w:rsidTr="006D0AD2">
        <w:tc>
          <w:tcPr>
            <w:tcW w:w="4536" w:type="dxa"/>
          </w:tcPr>
          <w:p w:rsidR="00AD7498" w:rsidRPr="00ED22A8" w:rsidRDefault="00AD7498" w:rsidP="006D0AD2">
            <w:pPr>
              <w:pStyle w:val="NormalWeb"/>
              <w:jc w:val="both"/>
            </w:pPr>
            <w:r w:rsidRPr="00ED22A8">
              <w:rPr>
                <w:i/>
              </w:rPr>
              <w:t>Rigidity Index</w:t>
            </w:r>
            <w:r w:rsidRPr="00ED22A8">
              <w:t>, (T/D)</w:t>
            </w:r>
            <w:r w:rsidRPr="00ED22A8">
              <w:rPr>
                <w:vertAlign w:val="superscript"/>
              </w:rPr>
              <w:t>3</w:t>
            </w:r>
            <w:r w:rsidRPr="00ED22A8">
              <w:t xml:space="preserve"> x 10</w:t>
            </w:r>
            <w:r w:rsidRPr="00ED22A8">
              <w:rPr>
                <w:vertAlign w:val="superscript"/>
              </w:rPr>
              <w:t>-4</w:t>
            </w:r>
          </w:p>
        </w:tc>
        <w:tc>
          <w:tcPr>
            <w:tcW w:w="1417" w:type="dxa"/>
          </w:tcPr>
          <w:p w:rsidR="00AD7498" w:rsidRPr="00ED22A8" w:rsidRDefault="00AD7498" w:rsidP="006D0AD2">
            <w:pPr>
              <w:pStyle w:val="NormalWeb"/>
              <w:jc w:val="both"/>
            </w:pPr>
            <w:r w:rsidRPr="00ED22A8">
              <w:t>55.43</w:t>
            </w:r>
          </w:p>
        </w:tc>
      </w:tr>
    </w:tbl>
    <w:p w:rsidR="00AD7498" w:rsidRDefault="00AD7498" w:rsidP="00AD7498">
      <w:pPr>
        <w:pStyle w:val="NormalWeb"/>
        <w:spacing w:before="0" w:beforeAutospacing="0" w:after="0" w:afterAutospacing="0" w:line="480" w:lineRule="auto"/>
        <w:ind w:firstLine="720"/>
        <w:jc w:val="both"/>
        <w:rPr>
          <w:lang w:val="en-US"/>
        </w:rPr>
      </w:pPr>
    </w:p>
    <w:p w:rsidR="00AD7498" w:rsidRPr="00627340" w:rsidRDefault="00AD7498" w:rsidP="00AD7498">
      <w:pPr>
        <w:pStyle w:val="NormalWeb"/>
        <w:spacing w:before="0" w:beforeAutospacing="0" w:after="0" w:afterAutospacing="0" w:line="480" w:lineRule="auto"/>
        <w:ind w:left="993" w:firstLine="11"/>
        <w:jc w:val="both"/>
        <w:rPr>
          <w:lang w:val="en-US"/>
        </w:rPr>
      </w:pPr>
      <w:r w:rsidRPr="00ED22A8">
        <w:t>Menurut Karina (2008), massa jenis serat TKKS adalah 1.15 g/cc.</w:t>
      </w:r>
    </w:p>
    <w:p w:rsidR="00AD7498" w:rsidRPr="00AE793B" w:rsidRDefault="00AD7498" w:rsidP="00AD7498">
      <w:pPr>
        <w:pStyle w:val="NormalWeb"/>
        <w:numPr>
          <w:ilvl w:val="1"/>
          <w:numId w:val="10"/>
        </w:numPr>
        <w:spacing w:before="0" w:beforeAutospacing="0" w:after="0" w:afterAutospacing="0" w:line="480" w:lineRule="auto"/>
        <w:ind w:left="993" w:hanging="426"/>
        <w:jc w:val="both"/>
      </w:pPr>
      <w:r w:rsidRPr="00ED22A8">
        <w:t>Karakteristik Kimia</w:t>
      </w:r>
    </w:p>
    <w:p w:rsidR="00AD7498" w:rsidRPr="00AE793B" w:rsidRDefault="00AD7498" w:rsidP="00AD7498">
      <w:pPr>
        <w:pStyle w:val="NormalWeb"/>
        <w:spacing w:before="0" w:beforeAutospacing="0" w:after="0" w:afterAutospacing="0" w:line="480" w:lineRule="auto"/>
        <w:ind w:left="993"/>
        <w:jc w:val="both"/>
      </w:pPr>
      <w:r w:rsidRPr="00AE793B">
        <w:rPr>
          <w:b/>
        </w:rPr>
        <w:t xml:space="preserve">Tabel </w:t>
      </w:r>
      <w:r w:rsidR="004C203A">
        <w:rPr>
          <w:b/>
          <w:lang w:val="en-US"/>
        </w:rPr>
        <w:t>4</w:t>
      </w:r>
      <w:r w:rsidRPr="00AE793B">
        <w:rPr>
          <w:b/>
        </w:rPr>
        <w:t>.</w:t>
      </w:r>
      <w:r w:rsidRPr="00ED22A8">
        <w:t xml:space="preserve"> Karakteristik kimia serat TKKS</w:t>
      </w:r>
    </w:p>
    <w:tbl>
      <w:tblPr>
        <w:tblStyle w:val="TableGrid"/>
        <w:tblW w:w="0" w:type="auto"/>
        <w:tblInd w:w="1212" w:type="dxa"/>
        <w:tblLook w:val="04A0"/>
      </w:tblPr>
      <w:tblGrid>
        <w:gridCol w:w="4536"/>
        <w:gridCol w:w="1417"/>
      </w:tblGrid>
      <w:tr w:rsidR="00AD7498" w:rsidRPr="00ED22A8" w:rsidTr="006D0AD2">
        <w:tc>
          <w:tcPr>
            <w:tcW w:w="4536" w:type="dxa"/>
          </w:tcPr>
          <w:p w:rsidR="00AD7498" w:rsidRPr="00ED22A8" w:rsidRDefault="00AD7498" w:rsidP="006D0AD2">
            <w:pPr>
              <w:pStyle w:val="NormalWeb"/>
              <w:jc w:val="both"/>
              <w:rPr>
                <w:i/>
              </w:rPr>
            </w:pPr>
            <w:r w:rsidRPr="00ED22A8">
              <w:rPr>
                <w:i/>
              </w:rPr>
              <w:t>Chemical Composition</w:t>
            </w:r>
          </w:p>
        </w:tc>
        <w:tc>
          <w:tcPr>
            <w:tcW w:w="1417" w:type="dxa"/>
          </w:tcPr>
          <w:p w:rsidR="00AD7498" w:rsidRPr="00ED22A8" w:rsidRDefault="00AD7498" w:rsidP="006D0AD2">
            <w:pPr>
              <w:pStyle w:val="NormalWeb"/>
              <w:jc w:val="both"/>
              <w:rPr>
                <w:i/>
              </w:rPr>
            </w:pPr>
            <w:r w:rsidRPr="00ED22A8">
              <w:rPr>
                <w:i/>
              </w:rPr>
              <w:t>Percentage (%)</w:t>
            </w:r>
          </w:p>
        </w:tc>
      </w:tr>
      <w:tr w:rsidR="00AD7498" w:rsidRPr="00ED22A8" w:rsidTr="006D0AD2">
        <w:tc>
          <w:tcPr>
            <w:tcW w:w="4536" w:type="dxa"/>
          </w:tcPr>
          <w:p w:rsidR="00AD7498" w:rsidRPr="00ED22A8" w:rsidRDefault="00AD7498" w:rsidP="006D0AD2">
            <w:pPr>
              <w:pStyle w:val="NormalWeb"/>
              <w:jc w:val="both"/>
              <w:rPr>
                <w:i/>
              </w:rPr>
            </w:pPr>
            <w:r w:rsidRPr="00ED22A8">
              <w:rPr>
                <w:i/>
              </w:rPr>
              <w:t>Extractive</w:t>
            </w:r>
          </w:p>
        </w:tc>
        <w:tc>
          <w:tcPr>
            <w:tcW w:w="1417" w:type="dxa"/>
          </w:tcPr>
          <w:p w:rsidR="00AD7498" w:rsidRPr="00ED22A8" w:rsidRDefault="00AD7498" w:rsidP="006D0AD2">
            <w:pPr>
              <w:pStyle w:val="NormalWeb"/>
              <w:jc w:val="both"/>
            </w:pPr>
            <w:r w:rsidRPr="00ED22A8">
              <w:t>2,3</w:t>
            </w:r>
          </w:p>
        </w:tc>
      </w:tr>
      <w:tr w:rsidR="00AD7498" w:rsidRPr="00ED22A8" w:rsidTr="006D0AD2">
        <w:tc>
          <w:tcPr>
            <w:tcW w:w="4536" w:type="dxa"/>
          </w:tcPr>
          <w:p w:rsidR="00AD7498" w:rsidRPr="00ED22A8" w:rsidRDefault="00AD7498" w:rsidP="006D0AD2">
            <w:pPr>
              <w:pStyle w:val="NormalWeb"/>
              <w:jc w:val="both"/>
              <w:rPr>
                <w:i/>
              </w:rPr>
            </w:pPr>
            <w:r w:rsidRPr="00ED22A8">
              <w:rPr>
                <w:i/>
              </w:rPr>
              <w:t>Holocellulose</w:t>
            </w:r>
          </w:p>
        </w:tc>
        <w:tc>
          <w:tcPr>
            <w:tcW w:w="1417" w:type="dxa"/>
          </w:tcPr>
          <w:p w:rsidR="00AD7498" w:rsidRPr="00ED22A8" w:rsidRDefault="00AD7498" w:rsidP="006D0AD2">
            <w:pPr>
              <w:pStyle w:val="NormalWeb"/>
              <w:jc w:val="both"/>
            </w:pPr>
            <w:r w:rsidRPr="00ED22A8">
              <w:t>82,5</w:t>
            </w:r>
          </w:p>
        </w:tc>
      </w:tr>
      <w:tr w:rsidR="00AD7498" w:rsidRPr="00ED22A8" w:rsidTr="006D0AD2">
        <w:tc>
          <w:tcPr>
            <w:tcW w:w="4536" w:type="dxa"/>
          </w:tcPr>
          <w:p w:rsidR="00AD7498" w:rsidRPr="00ED22A8" w:rsidRDefault="00AD7498" w:rsidP="006D0AD2">
            <w:pPr>
              <w:pStyle w:val="NormalWeb"/>
              <w:jc w:val="both"/>
              <w:rPr>
                <w:i/>
              </w:rPr>
            </w:pPr>
            <w:r w:rsidRPr="00ED22A8">
              <w:rPr>
                <w:i/>
              </w:rPr>
              <w:t>α-cellulose</w:t>
            </w:r>
          </w:p>
        </w:tc>
        <w:tc>
          <w:tcPr>
            <w:tcW w:w="1417" w:type="dxa"/>
          </w:tcPr>
          <w:p w:rsidR="00AD7498" w:rsidRPr="00ED22A8" w:rsidRDefault="00AD7498" w:rsidP="006D0AD2">
            <w:pPr>
              <w:pStyle w:val="NormalWeb"/>
              <w:jc w:val="both"/>
            </w:pPr>
            <w:r w:rsidRPr="00ED22A8">
              <w:t>60,6</w:t>
            </w:r>
          </w:p>
        </w:tc>
      </w:tr>
      <w:tr w:rsidR="00AD7498" w:rsidRPr="00ED22A8" w:rsidTr="006D0AD2">
        <w:tc>
          <w:tcPr>
            <w:tcW w:w="4536" w:type="dxa"/>
          </w:tcPr>
          <w:p w:rsidR="00AD7498" w:rsidRPr="00ED22A8" w:rsidRDefault="00AD7498" w:rsidP="006D0AD2">
            <w:pPr>
              <w:pStyle w:val="NormalWeb"/>
              <w:jc w:val="both"/>
              <w:rPr>
                <w:i/>
              </w:rPr>
            </w:pPr>
            <w:r w:rsidRPr="00ED22A8">
              <w:rPr>
                <w:i/>
              </w:rPr>
              <w:t>Lignin</w:t>
            </w:r>
          </w:p>
        </w:tc>
        <w:tc>
          <w:tcPr>
            <w:tcW w:w="1417" w:type="dxa"/>
          </w:tcPr>
          <w:p w:rsidR="00AD7498" w:rsidRPr="00ED22A8" w:rsidRDefault="00AD7498" w:rsidP="006D0AD2">
            <w:pPr>
              <w:pStyle w:val="NormalWeb"/>
              <w:jc w:val="both"/>
            </w:pPr>
            <w:r w:rsidRPr="00ED22A8">
              <w:t>17,2</w:t>
            </w:r>
          </w:p>
        </w:tc>
      </w:tr>
      <w:tr w:rsidR="00AD7498" w:rsidRPr="00ED22A8" w:rsidTr="006D0AD2">
        <w:tc>
          <w:tcPr>
            <w:tcW w:w="4536" w:type="dxa"/>
          </w:tcPr>
          <w:p w:rsidR="00AD7498" w:rsidRPr="00ED22A8" w:rsidRDefault="00AD7498" w:rsidP="006D0AD2">
            <w:pPr>
              <w:pStyle w:val="NormalWeb"/>
              <w:jc w:val="both"/>
              <w:rPr>
                <w:i/>
              </w:rPr>
            </w:pPr>
            <w:r w:rsidRPr="00ED22A8">
              <w:rPr>
                <w:i/>
              </w:rPr>
              <w:t>Hemicellulose</w:t>
            </w:r>
          </w:p>
        </w:tc>
        <w:tc>
          <w:tcPr>
            <w:tcW w:w="1417" w:type="dxa"/>
          </w:tcPr>
          <w:p w:rsidR="00AD7498" w:rsidRPr="00ED22A8" w:rsidRDefault="00AD7498" w:rsidP="006D0AD2">
            <w:pPr>
              <w:pStyle w:val="NormalWeb"/>
              <w:jc w:val="both"/>
            </w:pPr>
            <w:r w:rsidRPr="00ED22A8">
              <w:t>32,5</w:t>
            </w:r>
          </w:p>
        </w:tc>
      </w:tr>
      <w:tr w:rsidR="00AD7498" w:rsidRPr="00ED22A8" w:rsidTr="006D0AD2">
        <w:tc>
          <w:tcPr>
            <w:tcW w:w="4536" w:type="dxa"/>
          </w:tcPr>
          <w:p w:rsidR="00AD7498" w:rsidRPr="00ED22A8" w:rsidRDefault="00AD7498" w:rsidP="006D0AD2">
            <w:pPr>
              <w:pStyle w:val="NormalWeb"/>
              <w:jc w:val="both"/>
              <w:rPr>
                <w:i/>
              </w:rPr>
            </w:pPr>
            <w:r w:rsidRPr="00ED22A8">
              <w:rPr>
                <w:i/>
              </w:rPr>
              <w:t>Ash Content</w:t>
            </w:r>
          </w:p>
        </w:tc>
        <w:tc>
          <w:tcPr>
            <w:tcW w:w="1417" w:type="dxa"/>
          </w:tcPr>
          <w:p w:rsidR="00AD7498" w:rsidRPr="00ED22A8" w:rsidRDefault="00AD7498" w:rsidP="006D0AD2">
            <w:pPr>
              <w:pStyle w:val="NormalWeb"/>
              <w:jc w:val="both"/>
            </w:pPr>
            <w:r w:rsidRPr="00ED22A8">
              <w:t>5,4</w:t>
            </w:r>
          </w:p>
        </w:tc>
      </w:tr>
    </w:tbl>
    <w:p w:rsidR="00AD7498" w:rsidRPr="00AE793B" w:rsidRDefault="00AD7498" w:rsidP="00AD7498">
      <w:pPr>
        <w:pStyle w:val="NormalWeb"/>
        <w:spacing w:before="0" w:beforeAutospacing="0" w:after="0" w:afterAutospacing="0" w:line="480" w:lineRule="auto"/>
        <w:ind w:left="1418"/>
        <w:jc w:val="both"/>
      </w:pPr>
    </w:p>
    <w:p w:rsidR="00AD7498" w:rsidRPr="00ED22A8" w:rsidRDefault="00AD7498" w:rsidP="00463877">
      <w:pPr>
        <w:pStyle w:val="NormalWeb"/>
        <w:numPr>
          <w:ilvl w:val="1"/>
          <w:numId w:val="10"/>
        </w:numPr>
        <w:spacing w:before="0" w:beforeAutospacing="0" w:after="0" w:afterAutospacing="0" w:line="360" w:lineRule="auto"/>
        <w:ind w:left="993" w:hanging="426"/>
        <w:jc w:val="both"/>
      </w:pPr>
      <w:r w:rsidRPr="00ED22A8">
        <w:t>Foto SEM Serat TKKS</w:t>
      </w:r>
    </w:p>
    <w:p w:rsidR="00AD7498" w:rsidRPr="00ED22A8" w:rsidRDefault="00AD7498" w:rsidP="00463877">
      <w:pPr>
        <w:pStyle w:val="NormalWeb"/>
        <w:ind w:left="1134"/>
        <w:jc w:val="center"/>
      </w:pPr>
      <w:r w:rsidRPr="00ED22A8">
        <w:rPr>
          <w:noProof/>
          <w:lang w:eastAsia="id-ID"/>
        </w:rPr>
        <w:drawing>
          <wp:inline distT="0" distB="0" distL="0" distR="0">
            <wp:extent cx="2416596" cy="1843149"/>
            <wp:effectExtent l="19050" t="0" r="2754" b="0"/>
            <wp:docPr id="15" name="Picture 2" descr="e:\My Documents\My Pictures\MP Navigator\2008_08_3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MP Navigator\2008_08_30\IMG_0002.jpg"/>
                    <pic:cNvPicPr>
                      <a:picLocks noChangeAspect="1" noChangeArrowheads="1"/>
                    </pic:cNvPicPr>
                  </pic:nvPicPr>
                  <pic:blipFill>
                    <a:blip r:embed="rId20" cstate="print">
                      <a:lum contrast="10000"/>
                    </a:blip>
                    <a:srcRect/>
                    <a:stretch>
                      <a:fillRect/>
                    </a:stretch>
                  </pic:blipFill>
                  <pic:spPr bwMode="auto">
                    <a:xfrm>
                      <a:off x="0" y="0"/>
                      <a:ext cx="2420009" cy="1845752"/>
                    </a:xfrm>
                    <a:prstGeom prst="rect">
                      <a:avLst/>
                    </a:prstGeom>
                    <a:noFill/>
                    <a:ln w="9525">
                      <a:noFill/>
                      <a:miter lim="800000"/>
                      <a:headEnd/>
                      <a:tailEnd/>
                    </a:ln>
                  </pic:spPr>
                </pic:pic>
              </a:graphicData>
            </a:graphic>
          </wp:inline>
        </w:drawing>
      </w:r>
    </w:p>
    <w:p w:rsidR="004C203A" w:rsidRDefault="00AD7498" w:rsidP="00F53940">
      <w:pPr>
        <w:pStyle w:val="NormalWeb"/>
        <w:ind w:left="2552" w:hanging="1134"/>
        <w:jc w:val="both"/>
        <w:rPr>
          <w:lang w:val="en-US"/>
        </w:rPr>
      </w:pPr>
      <w:r w:rsidRPr="00ED22A8">
        <w:rPr>
          <w:b/>
        </w:rPr>
        <w:t xml:space="preserve">Gambar </w:t>
      </w:r>
      <w:r w:rsidR="004C203A">
        <w:rPr>
          <w:b/>
          <w:lang w:val="en-US"/>
        </w:rPr>
        <w:t>13</w:t>
      </w:r>
      <w:r w:rsidRPr="00ED22A8">
        <w:t>. Foto SEM serat TKKS: penampang irisan serat TKKS (kiri atas, 170x), p</w:t>
      </w:r>
      <w:r>
        <w:t>enampan</w:t>
      </w:r>
      <w:r w:rsidR="00463877">
        <w:rPr>
          <w:lang w:val="en-US"/>
        </w:rPr>
        <w:t>g</w:t>
      </w:r>
      <w:r w:rsidRPr="00ED22A8">
        <w:t xml:space="preserve"> longitudinal (kanan atas),tampak dalam (kiri bawah), fiber acak (kanan bawah, 110x) </w:t>
      </w:r>
    </w:p>
    <w:p w:rsidR="004C203A" w:rsidRPr="00AD7498" w:rsidRDefault="004C203A" w:rsidP="00AD7498">
      <w:pPr>
        <w:pStyle w:val="NormalWeb"/>
        <w:spacing w:before="0" w:beforeAutospacing="0" w:after="0" w:afterAutospacing="0"/>
        <w:ind w:left="2552" w:hanging="1134"/>
        <w:jc w:val="both"/>
        <w:rPr>
          <w:lang w:val="en-US"/>
        </w:rPr>
      </w:pPr>
    </w:p>
    <w:p w:rsidR="005675C4" w:rsidRDefault="009764ED" w:rsidP="005675C4">
      <w:pPr>
        <w:pStyle w:val="ListParagraph"/>
        <w:numPr>
          <w:ilvl w:val="0"/>
          <w:numId w:val="2"/>
        </w:num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Cangkang</w:t>
      </w:r>
      <w:r w:rsidR="005675C4">
        <w:rPr>
          <w:rFonts w:ascii="Times New Roman" w:hAnsi="Times New Roman" w:cs="Times New Roman"/>
          <w:b/>
          <w:bCs/>
          <w:sz w:val="24"/>
          <w:szCs w:val="24"/>
          <w:lang w:val="en-US"/>
        </w:rPr>
        <w:t xml:space="preserve"> Sawit</w:t>
      </w:r>
    </w:p>
    <w:p w:rsidR="00FF1E5C" w:rsidRPr="00FF1E5C" w:rsidRDefault="00FF1E5C" w:rsidP="00FF1E5C">
      <w:pPr>
        <w:spacing w:after="0" w:line="240" w:lineRule="auto"/>
        <w:rPr>
          <w:rFonts w:ascii="Times New Roman" w:hAnsi="Times New Roman" w:cs="Times New Roman"/>
          <w:b/>
          <w:bCs/>
          <w:sz w:val="24"/>
          <w:szCs w:val="24"/>
          <w:lang w:val="en-US"/>
        </w:rPr>
      </w:pPr>
    </w:p>
    <w:p w:rsidR="008D761F" w:rsidRDefault="00CF2DEC" w:rsidP="008D761F">
      <w:pPr>
        <w:spacing w:after="0" w:line="480" w:lineRule="auto"/>
        <w:jc w:val="both"/>
        <w:rPr>
          <w:rFonts w:ascii="Times New Roman" w:hAnsi="Times New Roman" w:cs="Times New Roman"/>
          <w:b/>
          <w:bCs/>
          <w:sz w:val="24"/>
          <w:szCs w:val="24"/>
          <w:lang w:val="en-US"/>
        </w:rPr>
      </w:pPr>
      <w:r w:rsidRPr="003A09E1">
        <w:rPr>
          <w:rFonts w:ascii="Times New Roman" w:eastAsia="Times New Roman" w:hAnsi="Times New Roman" w:cs="Times New Roman"/>
          <w:sz w:val="24"/>
          <w:szCs w:val="24"/>
        </w:rPr>
        <w:t xml:space="preserve">Cangkang merupakan bagian paling keras pada komponen yang terdapat pada kelapa sawit. Saat ini pemanfaatan cangkang sawit di berbagai industri pengolahan minyak CPO belum begitu maksimal. Ditinjau dari karakteristik bahan baku, jika dibandingkan dengan tempurung kelapa, tempurung kelapa sawit memiliki banyak kemiripan. </w:t>
      </w:r>
    </w:p>
    <w:p w:rsidR="00CF2DEC" w:rsidRDefault="00CF2DEC" w:rsidP="008D761F">
      <w:pPr>
        <w:spacing w:after="0" w:line="240" w:lineRule="auto"/>
        <w:rPr>
          <w:rFonts w:ascii="Times New Roman" w:hAnsi="Times New Roman" w:cs="Times New Roman"/>
          <w:b/>
          <w:bCs/>
          <w:sz w:val="24"/>
          <w:szCs w:val="24"/>
          <w:lang w:val="en-US"/>
        </w:rPr>
      </w:pPr>
    </w:p>
    <w:p w:rsidR="0075190C" w:rsidRPr="0075190C" w:rsidRDefault="0075190C" w:rsidP="009764ED">
      <w:pPr>
        <w:spacing w:after="0"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Pada dunia industri sawit, setiap harinya dihasilkan limbah berupa tandan kosong dan cangkang sawit. Cangkang yang dihasilkan sebanyak 7 % per ton tandan buah segar (TBS) atau sekitar 50,4 ton setiap harinya. Dengan asumsi kapasitas produksi 30 ton/jam dengan waktu operasi 24 jam perhari ( Santi Purwaningsing et al, 2000)</w:t>
      </w:r>
    </w:p>
    <w:p w:rsidR="00CF2DEC" w:rsidRDefault="00CF2DEC" w:rsidP="009764ED">
      <w:pPr>
        <w:spacing w:after="0" w:line="480" w:lineRule="auto"/>
        <w:rPr>
          <w:rFonts w:ascii="Times New Roman" w:hAnsi="Times New Roman" w:cs="Times New Roman"/>
          <w:b/>
          <w:bCs/>
          <w:sz w:val="24"/>
          <w:szCs w:val="24"/>
          <w:lang w:val="en-US"/>
        </w:rPr>
      </w:pPr>
    </w:p>
    <w:p w:rsidR="00AC42A8" w:rsidRPr="008D761F" w:rsidRDefault="00AC42A8" w:rsidP="0024705D">
      <w:pPr>
        <w:pStyle w:val="ListParagraph"/>
        <w:numPr>
          <w:ilvl w:val="0"/>
          <w:numId w:val="2"/>
        </w:numPr>
        <w:spacing w:after="0" w:line="480" w:lineRule="auto"/>
        <w:ind w:left="567" w:hanging="567"/>
        <w:rPr>
          <w:rFonts w:ascii="Times New Roman" w:hAnsi="Times New Roman" w:cs="Times New Roman"/>
          <w:b/>
          <w:bCs/>
          <w:sz w:val="24"/>
          <w:szCs w:val="23"/>
        </w:rPr>
      </w:pPr>
      <w:r w:rsidRPr="0024705D">
        <w:rPr>
          <w:rFonts w:ascii="Times New Roman" w:hAnsi="Times New Roman" w:cs="Times New Roman"/>
          <w:b/>
          <w:bCs/>
          <w:sz w:val="24"/>
          <w:szCs w:val="23"/>
        </w:rPr>
        <w:t>Semen Portland</w:t>
      </w:r>
    </w:p>
    <w:p w:rsidR="008D761F" w:rsidRPr="008D761F" w:rsidRDefault="008D761F" w:rsidP="008D761F">
      <w:pPr>
        <w:spacing w:after="0" w:line="240" w:lineRule="auto"/>
        <w:rPr>
          <w:rFonts w:ascii="Times New Roman" w:hAnsi="Times New Roman" w:cs="Times New Roman"/>
          <w:b/>
          <w:bCs/>
          <w:sz w:val="24"/>
          <w:szCs w:val="23"/>
          <w:lang w:val="en-US"/>
        </w:rPr>
      </w:pPr>
    </w:p>
    <w:p w:rsidR="00AC42A8" w:rsidRDefault="0008702A" w:rsidP="00E05C5C">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Semen </w:t>
      </w:r>
      <w:r w:rsidRPr="003326E9">
        <w:rPr>
          <w:rFonts w:ascii="Times New Roman" w:hAnsi="Times New Roman" w:cs="Times New Roman"/>
          <w:bCs/>
          <w:i/>
          <w:sz w:val="24"/>
          <w:szCs w:val="23"/>
        </w:rPr>
        <w:t>portland</w:t>
      </w:r>
      <w:r>
        <w:rPr>
          <w:rFonts w:ascii="Times New Roman" w:hAnsi="Times New Roman" w:cs="Times New Roman"/>
          <w:bCs/>
          <w:sz w:val="24"/>
          <w:szCs w:val="23"/>
        </w:rPr>
        <w:t xml:space="preserve"> ialah semen hidrolis yang dihasilkan dengan cara menghaluskan klinker yang terutama terdiri dari silikat-silikat kalsium yang bersifat hidrolis dengan gips sebagai </w:t>
      </w:r>
      <w:r w:rsidR="0005221D">
        <w:rPr>
          <w:rFonts w:ascii="Times New Roman" w:hAnsi="Times New Roman" w:cs="Times New Roman"/>
          <w:bCs/>
          <w:sz w:val="24"/>
          <w:szCs w:val="23"/>
        </w:rPr>
        <w:t xml:space="preserve">bahan tambahan (PUBI, 1982). Semen </w:t>
      </w:r>
      <w:r w:rsidR="0005221D" w:rsidRPr="003326E9">
        <w:rPr>
          <w:rFonts w:ascii="Times New Roman" w:hAnsi="Times New Roman" w:cs="Times New Roman"/>
          <w:bCs/>
          <w:i/>
          <w:sz w:val="24"/>
          <w:szCs w:val="23"/>
        </w:rPr>
        <w:t>portlan</w:t>
      </w:r>
      <w:r w:rsidR="003326E9" w:rsidRPr="003326E9">
        <w:rPr>
          <w:rFonts w:ascii="Times New Roman" w:hAnsi="Times New Roman" w:cs="Times New Roman"/>
          <w:bCs/>
          <w:i/>
          <w:sz w:val="24"/>
          <w:szCs w:val="23"/>
        </w:rPr>
        <w:t>d</w:t>
      </w:r>
      <w:r w:rsidR="0005221D">
        <w:rPr>
          <w:rFonts w:ascii="Times New Roman" w:hAnsi="Times New Roman" w:cs="Times New Roman"/>
          <w:bCs/>
          <w:sz w:val="24"/>
          <w:szCs w:val="23"/>
        </w:rPr>
        <w:t xml:space="preserve"> merupakan bahan ikat yang penting dan banyak di pakai dalam pembangunan fisik.</w:t>
      </w:r>
    </w:p>
    <w:p w:rsidR="0005221D" w:rsidRDefault="0005221D" w:rsidP="00E05C5C">
      <w:pPr>
        <w:spacing w:after="0" w:line="240" w:lineRule="auto"/>
        <w:jc w:val="both"/>
        <w:rPr>
          <w:rFonts w:ascii="Times New Roman" w:hAnsi="Times New Roman" w:cs="Times New Roman"/>
          <w:bCs/>
          <w:sz w:val="24"/>
          <w:szCs w:val="23"/>
        </w:rPr>
      </w:pPr>
    </w:p>
    <w:p w:rsidR="0005221D" w:rsidRDefault="0005221D" w:rsidP="00E05C5C">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Semen </w:t>
      </w:r>
      <w:r w:rsidRPr="003326E9">
        <w:rPr>
          <w:rFonts w:ascii="Times New Roman" w:hAnsi="Times New Roman" w:cs="Times New Roman"/>
          <w:bCs/>
          <w:i/>
          <w:sz w:val="24"/>
          <w:szCs w:val="23"/>
        </w:rPr>
        <w:t>portland</w:t>
      </w:r>
      <w:r>
        <w:rPr>
          <w:rFonts w:ascii="Times New Roman" w:hAnsi="Times New Roman" w:cs="Times New Roman"/>
          <w:bCs/>
          <w:sz w:val="24"/>
          <w:szCs w:val="23"/>
        </w:rPr>
        <w:t xml:space="preserve"> memiliki beberapa kandungan yaitu kapur, silika dan alumina. Ketiga bahan dasar tersebut dicamp</w:t>
      </w:r>
      <w:r w:rsidR="000324F8">
        <w:rPr>
          <w:rFonts w:ascii="Times New Roman" w:hAnsi="Times New Roman" w:cs="Times New Roman"/>
          <w:bCs/>
          <w:sz w:val="24"/>
          <w:szCs w:val="23"/>
        </w:rPr>
        <w:t>ur dan dibakar dengan suhu 1550˚</w:t>
      </w:r>
      <w:r w:rsidR="00E05C5C">
        <w:rPr>
          <w:rFonts w:ascii="Times New Roman" w:hAnsi="Times New Roman" w:cs="Times New Roman"/>
          <w:bCs/>
          <w:sz w:val="24"/>
          <w:szCs w:val="23"/>
        </w:rPr>
        <w:t xml:space="preserve"> dan menjadi klinker. Setelah itu kemudian dikeluarkan dan dihaluskan sampai halus seperti bubuk. Biasanya lalu ditambahkan gipsum kira-kira 2 % sampai 4 % </w:t>
      </w:r>
      <w:r w:rsidR="00E05C5C">
        <w:rPr>
          <w:rFonts w:ascii="Times New Roman" w:hAnsi="Times New Roman" w:cs="Times New Roman"/>
          <w:bCs/>
          <w:sz w:val="24"/>
          <w:szCs w:val="23"/>
        </w:rPr>
        <w:lastRenderedPageBreak/>
        <w:t>sebagai bahan pengontrol waktu pengikatan. Bahan tambah lain kadang-kadang di tambahkan pula untuk mementuk semen yang cepat pengeras.</w:t>
      </w:r>
    </w:p>
    <w:p w:rsidR="00B8655A" w:rsidRDefault="00B8655A" w:rsidP="001C39CF">
      <w:pPr>
        <w:spacing w:after="0" w:line="240" w:lineRule="auto"/>
        <w:jc w:val="both"/>
        <w:rPr>
          <w:rFonts w:ascii="Times New Roman" w:hAnsi="Times New Roman" w:cs="Times New Roman"/>
          <w:bCs/>
          <w:sz w:val="24"/>
          <w:szCs w:val="23"/>
        </w:rPr>
      </w:pPr>
    </w:p>
    <w:p w:rsidR="00B8655A" w:rsidRDefault="00B8655A" w:rsidP="00E05C5C">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Semen portland memiliki beberapa unsur yang paling penting. Unsur tersebut ialah:</w:t>
      </w:r>
    </w:p>
    <w:p w:rsidR="00B8655A" w:rsidRDefault="00B8655A" w:rsidP="00B8655A">
      <w:pPr>
        <w:pStyle w:val="ListParagraph"/>
        <w:numPr>
          <w:ilvl w:val="0"/>
          <w:numId w:val="7"/>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Trikalsium silikat (3CaO.SiO</w:t>
      </w:r>
      <w:r w:rsidR="001C39CF" w:rsidRPr="001C39CF">
        <w:rPr>
          <w:rFonts w:ascii="Times New Roman" w:hAnsi="Times New Roman" w:cs="Times New Roman"/>
          <w:bCs/>
          <w:position w:val="-8"/>
          <w:sz w:val="20"/>
          <w:szCs w:val="23"/>
        </w:rPr>
        <w:t>2</w:t>
      </w:r>
      <w:r>
        <w:rPr>
          <w:rFonts w:ascii="Times New Roman" w:hAnsi="Times New Roman" w:cs="Times New Roman"/>
          <w:bCs/>
          <w:sz w:val="24"/>
          <w:szCs w:val="23"/>
        </w:rPr>
        <w:t>) atau C</w:t>
      </w:r>
      <w:r w:rsidR="001C39CF">
        <w:rPr>
          <w:rFonts w:ascii="Times New Roman" w:hAnsi="Times New Roman" w:cs="Times New Roman"/>
          <w:bCs/>
          <w:position w:val="-8"/>
          <w:sz w:val="20"/>
          <w:szCs w:val="23"/>
        </w:rPr>
        <w:t>3</w:t>
      </w:r>
      <w:r>
        <w:rPr>
          <w:rFonts w:ascii="Times New Roman" w:hAnsi="Times New Roman" w:cs="Times New Roman"/>
          <w:bCs/>
          <w:sz w:val="24"/>
          <w:szCs w:val="23"/>
        </w:rPr>
        <w:t>S</w:t>
      </w:r>
    </w:p>
    <w:p w:rsidR="00B8655A" w:rsidRDefault="00B8655A" w:rsidP="00B8655A">
      <w:pPr>
        <w:pStyle w:val="ListParagraph"/>
        <w:numPr>
          <w:ilvl w:val="0"/>
          <w:numId w:val="7"/>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Dikalisium silikat (2 CaO.SiO</w:t>
      </w:r>
      <w:r w:rsidRPr="001C39CF">
        <w:rPr>
          <w:rFonts w:ascii="Times New Roman" w:hAnsi="Times New Roman" w:cs="Times New Roman"/>
          <w:bCs/>
          <w:position w:val="-8"/>
          <w:sz w:val="20"/>
          <w:szCs w:val="23"/>
        </w:rPr>
        <w:t>2</w:t>
      </w:r>
      <w:r>
        <w:rPr>
          <w:rFonts w:ascii="Times New Roman" w:hAnsi="Times New Roman" w:cs="Times New Roman"/>
          <w:bCs/>
          <w:sz w:val="24"/>
          <w:szCs w:val="23"/>
        </w:rPr>
        <w:t>) atau C</w:t>
      </w:r>
      <w:r w:rsidR="001C39CF" w:rsidRPr="001C39CF">
        <w:rPr>
          <w:rFonts w:ascii="Times New Roman" w:hAnsi="Times New Roman" w:cs="Times New Roman"/>
          <w:bCs/>
          <w:position w:val="-8"/>
          <w:sz w:val="20"/>
          <w:szCs w:val="23"/>
        </w:rPr>
        <w:t>2</w:t>
      </w:r>
      <w:r>
        <w:rPr>
          <w:rFonts w:ascii="Times New Roman" w:hAnsi="Times New Roman" w:cs="Times New Roman"/>
          <w:bCs/>
          <w:sz w:val="24"/>
          <w:szCs w:val="23"/>
        </w:rPr>
        <w:t>S</w:t>
      </w:r>
    </w:p>
    <w:p w:rsidR="00B8655A" w:rsidRDefault="00B8655A" w:rsidP="00B8655A">
      <w:pPr>
        <w:pStyle w:val="ListParagraph"/>
        <w:numPr>
          <w:ilvl w:val="0"/>
          <w:numId w:val="7"/>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Trikalsuium Aluminat (3 CaO, Al</w:t>
      </w:r>
      <w:r w:rsidR="001C39CF" w:rsidRPr="001C39CF">
        <w:rPr>
          <w:rFonts w:ascii="Times New Roman" w:hAnsi="Times New Roman" w:cs="Times New Roman"/>
          <w:bCs/>
          <w:position w:val="-8"/>
          <w:sz w:val="20"/>
          <w:szCs w:val="23"/>
        </w:rPr>
        <w:t>2</w:t>
      </w:r>
      <w:r>
        <w:rPr>
          <w:rFonts w:ascii="Times New Roman" w:hAnsi="Times New Roman" w:cs="Times New Roman"/>
          <w:bCs/>
          <w:sz w:val="24"/>
          <w:szCs w:val="23"/>
        </w:rPr>
        <w:t>O</w:t>
      </w:r>
      <w:r w:rsidR="001C39CF" w:rsidRPr="001C39CF">
        <w:rPr>
          <w:rFonts w:ascii="Times New Roman" w:hAnsi="Times New Roman" w:cs="Times New Roman"/>
          <w:bCs/>
          <w:position w:val="-8"/>
          <w:sz w:val="20"/>
          <w:szCs w:val="23"/>
        </w:rPr>
        <w:t>3</w:t>
      </w:r>
      <w:r>
        <w:rPr>
          <w:rFonts w:ascii="Times New Roman" w:hAnsi="Times New Roman" w:cs="Times New Roman"/>
          <w:bCs/>
          <w:sz w:val="24"/>
          <w:szCs w:val="23"/>
        </w:rPr>
        <w:t>) atau C</w:t>
      </w:r>
      <w:r w:rsidR="001C39CF" w:rsidRPr="001C39CF">
        <w:rPr>
          <w:rFonts w:ascii="Times New Roman" w:hAnsi="Times New Roman" w:cs="Times New Roman"/>
          <w:bCs/>
          <w:position w:val="-8"/>
          <w:sz w:val="20"/>
          <w:szCs w:val="23"/>
        </w:rPr>
        <w:t>3</w:t>
      </w:r>
      <w:r>
        <w:rPr>
          <w:rFonts w:ascii="Times New Roman" w:hAnsi="Times New Roman" w:cs="Times New Roman"/>
          <w:bCs/>
          <w:sz w:val="24"/>
          <w:szCs w:val="23"/>
        </w:rPr>
        <w:t>A</w:t>
      </w:r>
    </w:p>
    <w:p w:rsidR="00B8655A" w:rsidRDefault="00B8655A" w:rsidP="00B8655A">
      <w:pPr>
        <w:pStyle w:val="ListParagraph"/>
        <w:numPr>
          <w:ilvl w:val="0"/>
          <w:numId w:val="7"/>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Tetrakalsium Aluminoferit (4CaO.Al</w:t>
      </w:r>
      <w:r w:rsidR="001C39CF" w:rsidRPr="001C39CF">
        <w:rPr>
          <w:rFonts w:ascii="Times New Roman" w:hAnsi="Times New Roman" w:cs="Times New Roman"/>
          <w:bCs/>
          <w:position w:val="-8"/>
          <w:sz w:val="20"/>
          <w:szCs w:val="23"/>
        </w:rPr>
        <w:t>2</w:t>
      </w:r>
      <w:r>
        <w:rPr>
          <w:rFonts w:ascii="Times New Roman" w:hAnsi="Times New Roman" w:cs="Times New Roman"/>
          <w:bCs/>
          <w:sz w:val="24"/>
          <w:szCs w:val="23"/>
        </w:rPr>
        <w:t>O</w:t>
      </w:r>
      <w:r w:rsidR="001C39CF" w:rsidRPr="001C39CF">
        <w:rPr>
          <w:rFonts w:ascii="Times New Roman" w:hAnsi="Times New Roman" w:cs="Times New Roman"/>
          <w:bCs/>
          <w:position w:val="-8"/>
          <w:sz w:val="20"/>
          <w:szCs w:val="23"/>
        </w:rPr>
        <w:t>3</w:t>
      </w:r>
      <w:r>
        <w:rPr>
          <w:rFonts w:ascii="Times New Roman" w:hAnsi="Times New Roman" w:cs="Times New Roman"/>
          <w:bCs/>
          <w:sz w:val="24"/>
          <w:szCs w:val="23"/>
        </w:rPr>
        <w:t>Fe</w:t>
      </w:r>
      <w:r w:rsidR="001C39CF" w:rsidRPr="001C39CF">
        <w:rPr>
          <w:rFonts w:ascii="Times New Roman" w:hAnsi="Times New Roman" w:cs="Times New Roman"/>
          <w:bCs/>
          <w:position w:val="-8"/>
          <w:sz w:val="20"/>
          <w:szCs w:val="23"/>
        </w:rPr>
        <w:t>2</w:t>
      </w:r>
      <w:r>
        <w:rPr>
          <w:rFonts w:ascii="Times New Roman" w:hAnsi="Times New Roman" w:cs="Times New Roman"/>
          <w:bCs/>
          <w:sz w:val="24"/>
          <w:szCs w:val="23"/>
        </w:rPr>
        <w:t>O</w:t>
      </w:r>
      <w:r w:rsidR="001C39CF" w:rsidRPr="001C39CF">
        <w:rPr>
          <w:rFonts w:ascii="Times New Roman" w:hAnsi="Times New Roman" w:cs="Times New Roman"/>
          <w:bCs/>
          <w:position w:val="-8"/>
          <w:sz w:val="20"/>
          <w:szCs w:val="23"/>
        </w:rPr>
        <w:t>3</w:t>
      </w:r>
      <w:r>
        <w:rPr>
          <w:rFonts w:ascii="Times New Roman" w:hAnsi="Times New Roman" w:cs="Times New Roman"/>
          <w:bCs/>
          <w:sz w:val="24"/>
          <w:szCs w:val="23"/>
        </w:rPr>
        <w:t>) atau C</w:t>
      </w:r>
      <w:r w:rsidR="001C39CF">
        <w:rPr>
          <w:rFonts w:ascii="Times New Roman" w:hAnsi="Times New Roman" w:cs="Times New Roman"/>
          <w:bCs/>
          <w:position w:val="-8"/>
          <w:sz w:val="20"/>
          <w:szCs w:val="23"/>
        </w:rPr>
        <w:t>4</w:t>
      </w:r>
      <w:r>
        <w:rPr>
          <w:rFonts w:ascii="Times New Roman" w:hAnsi="Times New Roman" w:cs="Times New Roman"/>
          <w:bCs/>
          <w:sz w:val="24"/>
          <w:szCs w:val="23"/>
        </w:rPr>
        <w:t>AF</w:t>
      </w:r>
    </w:p>
    <w:p w:rsidR="00B8655A" w:rsidRDefault="00B8655A" w:rsidP="001C39CF">
      <w:pPr>
        <w:spacing w:after="0" w:line="240" w:lineRule="auto"/>
        <w:jc w:val="both"/>
        <w:rPr>
          <w:rFonts w:ascii="Times New Roman" w:hAnsi="Times New Roman" w:cs="Times New Roman"/>
          <w:bCs/>
          <w:sz w:val="24"/>
          <w:szCs w:val="23"/>
        </w:rPr>
      </w:pPr>
    </w:p>
    <w:p w:rsidR="00B8655A" w:rsidRDefault="00B8655A" w:rsidP="00B8655A">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Dua unsur yang pertama (1 dan 2) biasanya merupakan 70% sampai 80% dari semen sehingga merupakan bagian yang paling dominan dalam memberikan sifat semen. Bila semen terkena air, C</w:t>
      </w:r>
      <w:r w:rsidRPr="001C39CF">
        <w:rPr>
          <w:rFonts w:ascii="Times New Roman" w:hAnsi="Times New Roman" w:cs="Times New Roman"/>
          <w:bCs/>
          <w:position w:val="-8"/>
          <w:sz w:val="20"/>
          <w:szCs w:val="23"/>
        </w:rPr>
        <w:t>3</w:t>
      </w:r>
      <w:r>
        <w:rPr>
          <w:rFonts w:ascii="Times New Roman" w:hAnsi="Times New Roman" w:cs="Times New Roman"/>
          <w:bCs/>
          <w:sz w:val="24"/>
          <w:szCs w:val="23"/>
        </w:rPr>
        <w:t>S segera mulai berhidrasi</w:t>
      </w:r>
      <w:r w:rsidR="001C39CF">
        <w:rPr>
          <w:rFonts w:ascii="Times New Roman" w:hAnsi="Times New Roman" w:cs="Times New Roman"/>
          <w:bCs/>
          <w:sz w:val="24"/>
          <w:szCs w:val="23"/>
        </w:rPr>
        <w:t>, dan menghasilkan panas. Selain itu juga berpengaruh besar dalam pengerasan semen, terutama sebelum mencapai umur 14 hari. Sebaliknya, C</w:t>
      </w:r>
      <w:r w:rsidR="001C39CF" w:rsidRPr="001C39CF">
        <w:rPr>
          <w:rFonts w:ascii="Times New Roman" w:hAnsi="Times New Roman" w:cs="Times New Roman"/>
          <w:bCs/>
          <w:position w:val="-8"/>
          <w:sz w:val="20"/>
          <w:szCs w:val="23"/>
        </w:rPr>
        <w:t>2</w:t>
      </w:r>
      <w:r w:rsidR="001C39CF">
        <w:rPr>
          <w:rFonts w:ascii="Times New Roman" w:hAnsi="Times New Roman" w:cs="Times New Roman"/>
          <w:bCs/>
          <w:sz w:val="24"/>
          <w:szCs w:val="23"/>
        </w:rPr>
        <w:t>S bereaksi dengan air lebih lambat sehingga berpengaruh terhadap pengerasan semen setelah berumur lebih dari 7 hari. Unsur C</w:t>
      </w:r>
      <w:r w:rsidR="001C39CF" w:rsidRPr="001C39CF">
        <w:rPr>
          <w:rFonts w:ascii="Times New Roman" w:hAnsi="Times New Roman" w:cs="Times New Roman"/>
          <w:bCs/>
          <w:position w:val="-8"/>
          <w:sz w:val="20"/>
          <w:szCs w:val="23"/>
        </w:rPr>
        <w:t>2</w:t>
      </w:r>
      <w:r w:rsidR="001C39CF">
        <w:rPr>
          <w:rFonts w:ascii="Times New Roman" w:hAnsi="Times New Roman" w:cs="Times New Roman"/>
          <w:bCs/>
          <w:sz w:val="24"/>
          <w:szCs w:val="23"/>
        </w:rPr>
        <w:t xml:space="preserve">S ini juga membuat semen tahan terhadap serangan kimia dan juga mengurangi besar susutan pengeringan. </w:t>
      </w:r>
    </w:p>
    <w:p w:rsidR="001C39CF" w:rsidRDefault="001C39CF" w:rsidP="003326E9">
      <w:pPr>
        <w:spacing w:after="0" w:line="240" w:lineRule="auto"/>
        <w:jc w:val="both"/>
        <w:rPr>
          <w:rFonts w:ascii="Times New Roman" w:hAnsi="Times New Roman" w:cs="Times New Roman"/>
          <w:bCs/>
          <w:sz w:val="24"/>
          <w:szCs w:val="23"/>
        </w:rPr>
      </w:pPr>
    </w:p>
    <w:p w:rsidR="001D3C8E" w:rsidRDefault="001C39CF" w:rsidP="00B8655A">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Unsur C</w:t>
      </w:r>
      <w:r w:rsidRPr="003326E9">
        <w:rPr>
          <w:rFonts w:ascii="Times New Roman" w:hAnsi="Times New Roman" w:cs="Times New Roman"/>
          <w:bCs/>
          <w:position w:val="-8"/>
          <w:sz w:val="20"/>
          <w:szCs w:val="23"/>
        </w:rPr>
        <w:t>3</w:t>
      </w:r>
      <w:r>
        <w:rPr>
          <w:rFonts w:ascii="Times New Roman" w:hAnsi="Times New Roman" w:cs="Times New Roman"/>
          <w:bCs/>
          <w:sz w:val="24"/>
          <w:szCs w:val="23"/>
        </w:rPr>
        <w:t xml:space="preserve">A berhidrasi secara exothermic dan bereaksi sangat cepat memberikan kekuatan sesudah 24 jam. Semen yang mengandung unsur ini lebih dari 10% akan kurang tahan terhadap serangan asam sulfat. Oleh karena itu semen tahan sulfat tidak boleh mengandung </w:t>
      </w:r>
      <w:r w:rsidR="001D3C8E">
        <w:rPr>
          <w:rFonts w:ascii="Times New Roman" w:hAnsi="Times New Roman" w:cs="Times New Roman"/>
          <w:bCs/>
          <w:sz w:val="24"/>
          <w:szCs w:val="23"/>
        </w:rPr>
        <w:t>unsur C</w:t>
      </w:r>
      <w:r w:rsidR="003326E9" w:rsidRPr="003326E9">
        <w:rPr>
          <w:rFonts w:ascii="Times New Roman" w:hAnsi="Times New Roman" w:cs="Times New Roman"/>
          <w:bCs/>
          <w:position w:val="-8"/>
          <w:sz w:val="20"/>
          <w:szCs w:val="23"/>
        </w:rPr>
        <w:t>3</w:t>
      </w:r>
      <w:r w:rsidR="001D3C8E">
        <w:rPr>
          <w:rFonts w:ascii="Times New Roman" w:hAnsi="Times New Roman" w:cs="Times New Roman"/>
          <w:bCs/>
          <w:sz w:val="24"/>
          <w:szCs w:val="23"/>
        </w:rPr>
        <w:t>A terlalu banyak (maksimum 5%). Semen yang terkena asam sulfat (SO</w:t>
      </w:r>
      <w:r w:rsidR="003326E9">
        <w:rPr>
          <w:rFonts w:ascii="Times New Roman" w:hAnsi="Times New Roman" w:cs="Times New Roman"/>
          <w:bCs/>
          <w:position w:val="-8"/>
          <w:sz w:val="20"/>
          <w:szCs w:val="23"/>
        </w:rPr>
        <w:t>4</w:t>
      </w:r>
      <w:r w:rsidR="001D3C8E">
        <w:rPr>
          <w:rFonts w:ascii="Times New Roman" w:hAnsi="Times New Roman" w:cs="Times New Roman"/>
          <w:bCs/>
          <w:sz w:val="24"/>
          <w:szCs w:val="23"/>
        </w:rPr>
        <w:t xml:space="preserve">) didalam air atau tanah disebabkan karena keluarnya </w:t>
      </w:r>
      <w:r w:rsidR="001D3C8E">
        <w:rPr>
          <w:rFonts w:ascii="Times New Roman" w:hAnsi="Times New Roman" w:cs="Times New Roman"/>
          <w:bCs/>
          <w:sz w:val="24"/>
          <w:szCs w:val="23"/>
        </w:rPr>
        <w:lastRenderedPageBreak/>
        <w:t>C</w:t>
      </w:r>
      <w:r w:rsidR="003326E9" w:rsidRPr="003326E9">
        <w:rPr>
          <w:rFonts w:ascii="Times New Roman" w:hAnsi="Times New Roman" w:cs="Times New Roman"/>
          <w:bCs/>
          <w:position w:val="-8"/>
          <w:sz w:val="20"/>
          <w:szCs w:val="23"/>
        </w:rPr>
        <w:t>3</w:t>
      </w:r>
      <w:r w:rsidR="001D3C8E">
        <w:rPr>
          <w:rFonts w:ascii="Times New Roman" w:hAnsi="Times New Roman" w:cs="Times New Roman"/>
          <w:bCs/>
          <w:sz w:val="24"/>
          <w:szCs w:val="23"/>
        </w:rPr>
        <w:t>A yang bereaksi dengan sulfat, dan mengembang sehingga terjadi retak-retak pada beton.</w:t>
      </w:r>
    </w:p>
    <w:p w:rsidR="001D3C8E" w:rsidRDefault="001D3C8E" w:rsidP="003326E9">
      <w:pPr>
        <w:spacing w:after="0" w:line="240" w:lineRule="auto"/>
        <w:jc w:val="both"/>
        <w:rPr>
          <w:rFonts w:ascii="Times New Roman" w:hAnsi="Times New Roman" w:cs="Times New Roman"/>
          <w:bCs/>
          <w:sz w:val="24"/>
          <w:szCs w:val="23"/>
        </w:rPr>
      </w:pPr>
    </w:p>
    <w:p w:rsidR="00C849A3" w:rsidRDefault="001D3C8E" w:rsidP="00B8655A">
      <w:p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Sesuai </w:t>
      </w:r>
      <w:r w:rsidR="00C849A3">
        <w:rPr>
          <w:rFonts w:ascii="Times New Roman" w:hAnsi="Times New Roman" w:cs="Times New Roman"/>
          <w:bCs/>
          <w:sz w:val="24"/>
          <w:szCs w:val="23"/>
        </w:rPr>
        <w:t>dengan tujuan pemakaiannya semen portland dibagi menjadi 5 jenis klasifikasi, diantaranya ialah:</w:t>
      </w:r>
    </w:p>
    <w:p w:rsidR="00C849A3" w:rsidRDefault="00C849A3" w:rsidP="006F6000">
      <w:pPr>
        <w:pStyle w:val="ListParagraph"/>
        <w:numPr>
          <w:ilvl w:val="0"/>
          <w:numId w:val="8"/>
        </w:numPr>
        <w:tabs>
          <w:tab w:val="left" w:pos="426"/>
          <w:tab w:val="right" w:pos="1276"/>
          <w:tab w:val="right" w:pos="1418"/>
        </w:tabs>
        <w:spacing w:after="0" w:line="480" w:lineRule="auto"/>
        <w:ind w:left="1418" w:hanging="1418"/>
        <w:jc w:val="both"/>
        <w:rPr>
          <w:rFonts w:ascii="Times New Roman" w:hAnsi="Times New Roman" w:cs="Times New Roman"/>
          <w:bCs/>
          <w:sz w:val="24"/>
          <w:szCs w:val="23"/>
        </w:rPr>
      </w:pPr>
      <w:r>
        <w:rPr>
          <w:rFonts w:ascii="Times New Roman" w:hAnsi="Times New Roman" w:cs="Times New Roman"/>
          <w:bCs/>
          <w:sz w:val="24"/>
          <w:szCs w:val="23"/>
        </w:rPr>
        <w:t xml:space="preserve">Jenis 1 </w:t>
      </w:r>
      <w:r>
        <w:rPr>
          <w:rFonts w:ascii="Times New Roman" w:hAnsi="Times New Roman" w:cs="Times New Roman"/>
          <w:bCs/>
          <w:sz w:val="24"/>
          <w:szCs w:val="23"/>
        </w:rPr>
        <w:tab/>
      </w:r>
      <w:r w:rsidR="006F6000">
        <w:rPr>
          <w:rFonts w:ascii="Times New Roman" w:hAnsi="Times New Roman" w:cs="Times New Roman"/>
          <w:bCs/>
          <w:sz w:val="24"/>
          <w:szCs w:val="23"/>
        </w:rPr>
        <w:tab/>
      </w:r>
      <w:r>
        <w:rPr>
          <w:rFonts w:ascii="Times New Roman" w:hAnsi="Times New Roman" w:cs="Times New Roman"/>
          <w:bCs/>
          <w:sz w:val="24"/>
          <w:szCs w:val="23"/>
        </w:rPr>
        <w:t>: semen portland untuk penggunaan umum yang tidak memerlukan    persyaratan-persyaratan khusus seperti yang disyaratkan pada jenis-jenis lain</w:t>
      </w:r>
    </w:p>
    <w:p w:rsidR="00C849A3" w:rsidRDefault="00C849A3" w:rsidP="006F6000">
      <w:pPr>
        <w:pStyle w:val="ListParagraph"/>
        <w:numPr>
          <w:ilvl w:val="0"/>
          <w:numId w:val="8"/>
        </w:numPr>
        <w:tabs>
          <w:tab w:val="left" w:pos="426"/>
          <w:tab w:val="right" w:pos="1276"/>
        </w:tabs>
        <w:spacing w:after="0" w:line="480" w:lineRule="auto"/>
        <w:ind w:left="1418" w:hanging="1418"/>
        <w:rPr>
          <w:rFonts w:ascii="Times New Roman" w:hAnsi="Times New Roman" w:cs="Times New Roman"/>
          <w:bCs/>
          <w:sz w:val="24"/>
          <w:szCs w:val="23"/>
        </w:rPr>
      </w:pPr>
      <w:r>
        <w:rPr>
          <w:rFonts w:ascii="Times New Roman" w:hAnsi="Times New Roman" w:cs="Times New Roman"/>
          <w:bCs/>
          <w:sz w:val="24"/>
          <w:szCs w:val="23"/>
        </w:rPr>
        <w:t>Jenis II</w:t>
      </w:r>
      <w:r>
        <w:rPr>
          <w:rFonts w:ascii="Times New Roman" w:hAnsi="Times New Roman" w:cs="Times New Roman"/>
          <w:bCs/>
          <w:sz w:val="24"/>
          <w:szCs w:val="23"/>
        </w:rPr>
        <w:tab/>
      </w:r>
      <w:r w:rsidR="006F6000">
        <w:rPr>
          <w:rFonts w:ascii="Times New Roman" w:hAnsi="Times New Roman" w:cs="Times New Roman"/>
          <w:bCs/>
          <w:sz w:val="24"/>
          <w:szCs w:val="23"/>
        </w:rPr>
        <w:t xml:space="preserve">   </w:t>
      </w:r>
      <w:r>
        <w:rPr>
          <w:rFonts w:ascii="Times New Roman" w:hAnsi="Times New Roman" w:cs="Times New Roman"/>
          <w:bCs/>
          <w:sz w:val="24"/>
          <w:szCs w:val="23"/>
        </w:rPr>
        <w:t>: semen portland yang dalam penggunaannya memerlukan ketahanan terhadap sulfat dan panas hidrasi sedang</w:t>
      </w:r>
    </w:p>
    <w:p w:rsidR="00C849A3" w:rsidRDefault="00C849A3" w:rsidP="006F6000">
      <w:pPr>
        <w:pStyle w:val="ListParagraph"/>
        <w:numPr>
          <w:ilvl w:val="0"/>
          <w:numId w:val="8"/>
        </w:numPr>
        <w:tabs>
          <w:tab w:val="left" w:pos="426"/>
        </w:tabs>
        <w:spacing w:after="0" w:line="480" w:lineRule="auto"/>
        <w:ind w:left="1418" w:hanging="1418"/>
        <w:rPr>
          <w:rFonts w:ascii="Times New Roman" w:hAnsi="Times New Roman" w:cs="Times New Roman"/>
          <w:bCs/>
          <w:sz w:val="24"/>
          <w:szCs w:val="23"/>
        </w:rPr>
      </w:pPr>
      <w:r>
        <w:rPr>
          <w:rFonts w:ascii="Times New Roman" w:hAnsi="Times New Roman" w:cs="Times New Roman"/>
          <w:bCs/>
          <w:sz w:val="24"/>
          <w:szCs w:val="23"/>
        </w:rPr>
        <w:t xml:space="preserve">Jenis </w:t>
      </w:r>
      <w:r w:rsidR="006F6000">
        <w:rPr>
          <w:rFonts w:ascii="Times New Roman" w:hAnsi="Times New Roman" w:cs="Times New Roman"/>
          <w:bCs/>
          <w:sz w:val="24"/>
          <w:szCs w:val="23"/>
        </w:rPr>
        <w:t xml:space="preserve">III  </w:t>
      </w:r>
      <w:r>
        <w:rPr>
          <w:rFonts w:ascii="Times New Roman" w:hAnsi="Times New Roman" w:cs="Times New Roman"/>
          <w:bCs/>
          <w:sz w:val="24"/>
          <w:szCs w:val="23"/>
        </w:rPr>
        <w:t>: semen portlan</w:t>
      </w:r>
      <w:r w:rsidR="006F6000">
        <w:rPr>
          <w:rFonts w:ascii="Times New Roman" w:hAnsi="Times New Roman" w:cs="Times New Roman"/>
          <w:bCs/>
          <w:sz w:val="24"/>
          <w:szCs w:val="23"/>
        </w:rPr>
        <w:t>d</w:t>
      </w:r>
      <w:r>
        <w:rPr>
          <w:rFonts w:ascii="Times New Roman" w:hAnsi="Times New Roman" w:cs="Times New Roman"/>
          <w:bCs/>
          <w:sz w:val="24"/>
          <w:szCs w:val="23"/>
        </w:rPr>
        <w:t xml:space="preserve"> yang dalam penggunaannya menuntut persyaratan </w:t>
      </w:r>
      <w:r w:rsidR="006F6000">
        <w:rPr>
          <w:rFonts w:ascii="Times New Roman" w:hAnsi="Times New Roman" w:cs="Times New Roman"/>
          <w:bCs/>
          <w:sz w:val="24"/>
          <w:szCs w:val="23"/>
        </w:rPr>
        <w:t xml:space="preserve">   </w:t>
      </w:r>
      <w:r>
        <w:rPr>
          <w:rFonts w:ascii="Times New Roman" w:hAnsi="Times New Roman" w:cs="Times New Roman"/>
          <w:bCs/>
          <w:sz w:val="24"/>
          <w:szCs w:val="23"/>
        </w:rPr>
        <w:t>kekuatan awal yang tinggi</w:t>
      </w:r>
    </w:p>
    <w:p w:rsidR="00C849A3" w:rsidRDefault="006F6000" w:rsidP="006F6000">
      <w:pPr>
        <w:pStyle w:val="ListParagraph"/>
        <w:numPr>
          <w:ilvl w:val="0"/>
          <w:numId w:val="8"/>
        </w:numPr>
        <w:tabs>
          <w:tab w:val="left" w:pos="426"/>
        </w:tabs>
        <w:spacing w:after="0" w:line="480" w:lineRule="auto"/>
        <w:ind w:left="1418" w:hanging="1418"/>
        <w:rPr>
          <w:rFonts w:ascii="Times New Roman" w:hAnsi="Times New Roman" w:cs="Times New Roman"/>
          <w:bCs/>
          <w:sz w:val="24"/>
          <w:szCs w:val="23"/>
        </w:rPr>
      </w:pPr>
      <w:r>
        <w:rPr>
          <w:rFonts w:ascii="Times New Roman" w:hAnsi="Times New Roman" w:cs="Times New Roman"/>
          <w:bCs/>
          <w:sz w:val="24"/>
          <w:szCs w:val="23"/>
        </w:rPr>
        <w:t xml:space="preserve">Jenis IV  </w:t>
      </w:r>
      <w:r w:rsidR="00C849A3">
        <w:rPr>
          <w:rFonts w:ascii="Times New Roman" w:hAnsi="Times New Roman" w:cs="Times New Roman"/>
          <w:bCs/>
          <w:sz w:val="24"/>
          <w:szCs w:val="23"/>
        </w:rPr>
        <w:t>: semen portland yang dalam penggunaannya menuntut persyaratan panas hidrasi yang rendah</w:t>
      </w:r>
    </w:p>
    <w:p w:rsidR="001C39CF" w:rsidRPr="004C203A" w:rsidRDefault="00C849A3" w:rsidP="006F6000">
      <w:pPr>
        <w:pStyle w:val="ListParagraph"/>
        <w:numPr>
          <w:ilvl w:val="0"/>
          <w:numId w:val="8"/>
        </w:numPr>
        <w:tabs>
          <w:tab w:val="left" w:pos="426"/>
        </w:tabs>
        <w:spacing w:after="0" w:line="480" w:lineRule="auto"/>
        <w:ind w:left="1418" w:hanging="1418"/>
        <w:rPr>
          <w:rFonts w:ascii="Times New Roman" w:hAnsi="Times New Roman" w:cs="Times New Roman"/>
          <w:bCs/>
          <w:sz w:val="24"/>
          <w:szCs w:val="23"/>
        </w:rPr>
      </w:pPr>
      <w:r>
        <w:rPr>
          <w:rFonts w:ascii="Times New Roman" w:hAnsi="Times New Roman" w:cs="Times New Roman"/>
          <w:bCs/>
          <w:sz w:val="24"/>
          <w:szCs w:val="23"/>
        </w:rPr>
        <w:t xml:space="preserve">Jenis </w:t>
      </w:r>
      <w:r w:rsidR="006F6000">
        <w:rPr>
          <w:rFonts w:ascii="Times New Roman" w:hAnsi="Times New Roman" w:cs="Times New Roman"/>
          <w:bCs/>
          <w:sz w:val="24"/>
          <w:szCs w:val="23"/>
        </w:rPr>
        <w:t xml:space="preserve">V    </w:t>
      </w:r>
      <w:r>
        <w:rPr>
          <w:rFonts w:ascii="Times New Roman" w:hAnsi="Times New Roman" w:cs="Times New Roman"/>
          <w:bCs/>
          <w:sz w:val="24"/>
          <w:szCs w:val="23"/>
        </w:rPr>
        <w:t>: semen portland yang dalam penggunaannya menuntut persyaratan sangat tahan terhadap sulfat</w:t>
      </w:r>
      <w:r w:rsidR="001C39CF" w:rsidRPr="00C849A3">
        <w:rPr>
          <w:rFonts w:ascii="Times New Roman" w:hAnsi="Times New Roman" w:cs="Times New Roman"/>
          <w:bCs/>
          <w:sz w:val="24"/>
          <w:szCs w:val="23"/>
        </w:rPr>
        <w:t xml:space="preserve"> </w:t>
      </w:r>
    </w:p>
    <w:p w:rsidR="004C203A" w:rsidRPr="004C203A" w:rsidRDefault="004C203A" w:rsidP="004C203A">
      <w:pPr>
        <w:tabs>
          <w:tab w:val="left" w:pos="426"/>
        </w:tabs>
        <w:spacing w:after="0" w:line="480" w:lineRule="auto"/>
        <w:rPr>
          <w:rFonts w:ascii="Times New Roman" w:hAnsi="Times New Roman" w:cs="Times New Roman"/>
          <w:bCs/>
          <w:sz w:val="24"/>
          <w:szCs w:val="23"/>
          <w:lang w:val="en-US"/>
        </w:rPr>
      </w:pPr>
    </w:p>
    <w:p w:rsidR="002968EF" w:rsidRPr="0024705D" w:rsidRDefault="002968EF" w:rsidP="002968EF">
      <w:pPr>
        <w:pStyle w:val="ListParagraph"/>
        <w:numPr>
          <w:ilvl w:val="0"/>
          <w:numId w:val="2"/>
        </w:numPr>
        <w:ind w:left="567" w:hanging="567"/>
        <w:jc w:val="both"/>
        <w:rPr>
          <w:rFonts w:ascii="Times New Roman" w:hAnsi="Times New Roman" w:cs="Times New Roman"/>
          <w:b/>
          <w:sz w:val="24"/>
          <w:szCs w:val="24"/>
        </w:rPr>
      </w:pPr>
      <w:r w:rsidRPr="0024705D">
        <w:rPr>
          <w:rFonts w:ascii="Times New Roman" w:hAnsi="Times New Roman" w:cs="Times New Roman"/>
          <w:b/>
          <w:sz w:val="24"/>
          <w:szCs w:val="24"/>
          <w:lang w:val="en-US"/>
        </w:rPr>
        <w:t>Matriks</w:t>
      </w:r>
    </w:p>
    <w:p w:rsidR="00FE7691" w:rsidRPr="00FE7691" w:rsidRDefault="00FE7691" w:rsidP="008D761F">
      <w:pPr>
        <w:spacing w:line="240" w:lineRule="auto"/>
        <w:jc w:val="both"/>
        <w:rPr>
          <w:rFonts w:ascii="Times New Roman" w:hAnsi="Times New Roman" w:cs="Times New Roman"/>
          <w:sz w:val="24"/>
          <w:szCs w:val="24"/>
        </w:rPr>
      </w:pPr>
    </w:p>
    <w:p w:rsidR="002968EF" w:rsidRDefault="002968EF" w:rsidP="002968EF">
      <w:pPr>
        <w:spacing w:after="0" w:line="480" w:lineRule="auto"/>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t>Matriks adalah bahan yang berfungsi untuk mengikat serat menjadi satu,               melindungi serat dari kerusakan yang dapat disebabkan oleh lingkungan,               meneruskan serta membagi beban yang diterima serat dan pada beberapa bahan,  memberikan sifat-sifat yang diperlukan seperti keliatan, ketangguhan, kekerasan  dan isolasi listrik (Gibson, 1994).</w:t>
      </w:r>
    </w:p>
    <w:p w:rsidR="002968EF" w:rsidRPr="00C53832" w:rsidRDefault="002968EF" w:rsidP="002968EF">
      <w:pPr>
        <w:spacing w:after="0" w:line="240" w:lineRule="auto"/>
        <w:jc w:val="both"/>
        <w:rPr>
          <w:rFonts w:ascii="Times New Roman" w:hAnsi="Times New Roman" w:cs="Times New Roman"/>
          <w:sz w:val="24"/>
          <w:szCs w:val="24"/>
          <w:lang w:val="en-US"/>
        </w:rPr>
      </w:pPr>
    </w:p>
    <w:p w:rsidR="002968EF" w:rsidRPr="00C53832" w:rsidRDefault="002968EF" w:rsidP="002968EF">
      <w:pPr>
        <w:spacing w:after="0" w:line="480" w:lineRule="auto"/>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lastRenderedPageBreak/>
        <w:t>Berdasarkan bahan matriksnya, komposit diklasifikasikan menjadi empat jenis yaitu (Henkel, 2002) :</w:t>
      </w:r>
    </w:p>
    <w:p w:rsidR="002968EF" w:rsidRPr="00C53832" w:rsidRDefault="002968EF" w:rsidP="002968EF">
      <w:pPr>
        <w:spacing w:after="0" w:line="480" w:lineRule="auto"/>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t>1. Metal Matrix Composite (MMCs)</w:t>
      </w:r>
    </w:p>
    <w:p w:rsidR="002968EF" w:rsidRPr="00C53832" w:rsidRDefault="002968EF" w:rsidP="002968E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53832">
        <w:rPr>
          <w:rFonts w:ascii="Times New Roman" w:hAnsi="Times New Roman" w:cs="Times New Roman"/>
          <w:sz w:val="24"/>
          <w:szCs w:val="24"/>
          <w:lang w:val="en-US"/>
        </w:rPr>
        <w:t>MMCs merupakan komposit yang diperkuat dimana matriksnya berupa logam.</w:t>
      </w:r>
    </w:p>
    <w:p w:rsidR="002968EF" w:rsidRPr="00C53832" w:rsidRDefault="002968EF" w:rsidP="002968EF">
      <w:pPr>
        <w:spacing w:after="0" w:line="480" w:lineRule="auto"/>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t>2. Polimer Matrix Composite (PMCs)</w:t>
      </w:r>
    </w:p>
    <w:p w:rsidR="002968EF" w:rsidRPr="002968EF" w:rsidRDefault="002968EF" w:rsidP="002968E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53832">
        <w:rPr>
          <w:rFonts w:ascii="Times New Roman" w:hAnsi="Times New Roman" w:cs="Times New Roman"/>
          <w:sz w:val="24"/>
          <w:szCs w:val="24"/>
          <w:lang w:val="en-US"/>
        </w:rPr>
        <w:t xml:space="preserve">PMCs merupakan komposit yang diperkuat dimana matriksnya berupa polimer.                                                                                                           </w:t>
      </w:r>
    </w:p>
    <w:p w:rsidR="002968EF" w:rsidRPr="00C53832" w:rsidRDefault="002968EF" w:rsidP="002968EF">
      <w:pPr>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t>3. Ceramic Matrix Composite (CMCs)</w:t>
      </w:r>
    </w:p>
    <w:p w:rsidR="002968EF" w:rsidRPr="00C53832" w:rsidRDefault="002968EF" w:rsidP="002968EF">
      <w:pPr>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53832">
        <w:rPr>
          <w:rFonts w:ascii="Times New Roman" w:hAnsi="Times New Roman" w:cs="Times New Roman"/>
          <w:sz w:val="24"/>
          <w:szCs w:val="24"/>
          <w:lang w:val="en-US"/>
        </w:rPr>
        <w:t>CMCs merupakan komposit yang diperkuat dimana matriksnya berupa keramik.</w:t>
      </w:r>
    </w:p>
    <w:p w:rsidR="002968EF" w:rsidRPr="00C53832" w:rsidRDefault="002968EF" w:rsidP="002968EF">
      <w:pPr>
        <w:jc w:val="both"/>
        <w:rPr>
          <w:rFonts w:ascii="Times New Roman" w:hAnsi="Times New Roman" w:cs="Times New Roman"/>
          <w:sz w:val="24"/>
          <w:szCs w:val="24"/>
          <w:lang w:val="en-US"/>
        </w:rPr>
      </w:pPr>
      <w:r w:rsidRPr="00C53832">
        <w:rPr>
          <w:rFonts w:ascii="Times New Roman" w:hAnsi="Times New Roman" w:cs="Times New Roman"/>
          <w:sz w:val="24"/>
          <w:szCs w:val="24"/>
          <w:lang w:val="en-US"/>
        </w:rPr>
        <w:t>4. Carbon Carbon Composite (CCCs)</w:t>
      </w:r>
    </w:p>
    <w:p w:rsidR="002968EF" w:rsidRDefault="002968EF" w:rsidP="002968EF">
      <w:pPr>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53832">
        <w:rPr>
          <w:rFonts w:ascii="Times New Roman" w:hAnsi="Times New Roman" w:cs="Times New Roman"/>
          <w:sz w:val="24"/>
          <w:szCs w:val="24"/>
          <w:lang w:val="en-US"/>
        </w:rPr>
        <w:t>CCCs merupakan komposit yang diperkuat dimana matriks dan seratnya berupa karbon.</w:t>
      </w:r>
    </w:p>
    <w:p w:rsidR="002968EF" w:rsidRPr="00C53832" w:rsidRDefault="002968EF" w:rsidP="004C203A">
      <w:pPr>
        <w:spacing w:after="0" w:line="240" w:lineRule="auto"/>
        <w:ind w:left="284" w:hanging="284"/>
        <w:jc w:val="both"/>
        <w:rPr>
          <w:rFonts w:ascii="Times New Roman" w:hAnsi="Times New Roman" w:cs="Times New Roman"/>
          <w:sz w:val="24"/>
          <w:szCs w:val="24"/>
          <w:lang w:val="en-US"/>
        </w:rPr>
      </w:pPr>
    </w:p>
    <w:p w:rsidR="00256C1B" w:rsidRDefault="002968EF" w:rsidP="002968EF">
      <w:pPr>
        <w:spacing w:after="0" w:line="480" w:lineRule="auto"/>
        <w:rPr>
          <w:rFonts w:ascii="Times New Roman" w:hAnsi="Times New Roman" w:cs="Times New Roman"/>
          <w:sz w:val="24"/>
          <w:szCs w:val="24"/>
        </w:rPr>
      </w:pPr>
      <w:r w:rsidRPr="00C53832">
        <w:rPr>
          <w:rFonts w:ascii="Times New Roman" w:hAnsi="Times New Roman" w:cs="Times New Roman"/>
          <w:sz w:val="24"/>
          <w:szCs w:val="24"/>
          <w:lang w:val="en-US"/>
        </w:rPr>
        <w:t>Salah satu bentuk PMCs adalah polimer yang diperkuat oleh serat (Fiber Reinforced Polymer-FRP), terdiri dari polimer sebagai bahan matriks dan serat berkekuatan tinggi sebagai bahan penguat. Jeni</w:t>
      </w:r>
      <w:r w:rsidR="00837649">
        <w:rPr>
          <w:rFonts w:ascii="Times New Roman" w:hAnsi="Times New Roman" w:cs="Times New Roman"/>
          <w:sz w:val="24"/>
          <w:szCs w:val="24"/>
        </w:rPr>
        <w:t>s</w:t>
      </w:r>
      <w:r w:rsidRPr="00C53832">
        <w:rPr>
          <w:rFonts w:ascii="Times New Roman" w:hAnsi="Times New Roman" w:cs="Times New Roman"/>
          <w:sz w:val="24"/>
          <w:szCs w:val="24"/>
          <w:lang w:val="en-US"/>
        </w:rPr>
        <w:t xml:space="preserve"> polimer yang biasa digunakan dalam FRP adalah termoset atau termoplastik.</w:t>
      </w:r>
    </w:p>
    <w:p w:rsidR="00837649" w:rsidRDefault="00837649" w:rsidP="002968EF">
      <w:pPr>
        <w:spacing w:after="0" w:line="480" w:lineRule="auto"/>
        <w:rPr>
          <w:rFonts w:ascii="Times New Roman" w:hAnsi="Times New Roman" w:cs="Times New Roman"/>
          <w:sz w:val="24"/>
          <w:szCs w:val="24"/>
        </w:rPr>
      </w:pPr>
    </w:p>
    <w:p w:rsidR="00837649" w:rsidRPr="0024705D" w:rsidRDefault="00837649" w:rsidP="00837649">
      <w:pPr>
        <w:pStyle w:val="ListParagraph"/>
        <w:numPr>
          <w:ilvl w:val="0"/>
          <w:numId w:val="2"/>
        </w:numPr>
        <w:spacing w:after="0" w:line="480" w:lineRule="auto"/>
        <w:jc w:val="both"/>
        <w:rPr>
          <w:rFonts w:ascii="Times New Roman" w:hAnsi="Times New Roman" w:cs="Times New Roman"/>
          <w:b/>
          <w:sz w:val="24"/>
          <w:szCs w:val="24"/>
        </w:rPr>
      </w:pPr>
      <w:r w:rsidRPr="0024705D">
        <w:rPr>
          <w:rFonts w:ascii="Times New Roman" w:hAnsi="Times New Roman" w:cs="Times New Roman"/>
          <w:b/>
          <w:sz w:val="24"/>
          <w:szCs w:val="24"/>
          <w:lang w:val="en-US"/>
        </w:rPr>
        <w:t>Bahan Penguat</w:t>
      </w:r>
    </w:p>
    <w:p w:rsidR="00837649" w:rsidRPr="00837649" w:rsidRDefault="00837649" w:rsidP="00837649">
      <w:pPr>
        <w:spacing w:after="0" w:line="240" w:lineRule="auto"/>
        <w:jc w:val="both"/>
        <w:rPr>
          <w:rFonts w:ascii="Times New Roman" w:hAnsi="Times New Roman" w:cs="Times New Roman"/>
          <w:sz w:val="24"/>
          <w:szCs w:val="24"/>
        </w:rPr>
      </w:pPr>
    </w:p>
    <w:p w:rsidR="00837649" w:rsidRDefault="00837649" w:rsidP="00837649">
      <w:pPr>
        <w:spacing w:after="0" w:line="480" w:lineRule="auto"/>
        <w:jc w:val="both"/>
        <w:rPr>
          <w:rFonts w:ascii="Times New Roman" w:hAnsi="Times New Roman" w:cs="Times New Roman"/>
          <w:sz w:val="24"/>
          <w:szCs w:val="24"/>
          <w:lang w:val="en-US"/>
        </w:rPr>
      </w:pPr>
      <w:r w:rsidRPr="00E915C5">
        <w:rPr>
          <w:rFonts w:ascii="Times New Roman" w:hAnsi="Times New Roman" w:cs="Times New Roman"/>
          <w:sz w:val="24"/>
          <w:szCs w:val="24"/>
          <w:lang w:val="en-US"/>
        </w:rPr>
        <w:t>Modulus elastisitas bahan penguat harus lebih tinggi dari modulus elastisitas               bahan matriksnya karena bahan penguat memikul beban komposit yang diteruskan dari matriks (Vlack, 1994).</w:t>
      </w:r>
    </w:p>
    <w:p w:rsidR="00837649" w:rsidRDefault="00837649" w:rsidP="00837649">
      <w:pPr>
        <w:spacing w:after="0" w:line="240" w:lineRule="auto"/>
        <w:jc w:val="both"/>
        <w:rPr>
          <w:rFonts w:ascii="Times New Roman" w:hAnsi="Times New Roman" w:cs="Times New Roman"/>
          <w:sz w:val="24"/>
          <w:szCs w:val="24"/>
          <w:lang w:val="en-US"/>
        </w:rPr>
      </w:pPr>
    </w:p>
    <w:p w:rsidR="004C203A" w:rsidRDefault="004C203A" w:rsidP="00837649">
      <w:pPr>
        <w:spacing w:after="0" w:line="240" w:lineRule="auto"/>
        <w:jc w:val="both"/>
        <w:rPr>
          <w:rFonts w:ascii="Times New Roman" w:hAnsi="Times New Roman" w:cs="Times New Roman"/>
          <w:sz w:val="24"/>
          <w:szCs w:val="24"/>
          <w:lang w:val="en-US"/>
        </w:rPr>
      </w:pPr>
    </w:p>
    <w:p w:rsidR="004C203A" w:rsidRDefault="004C203A" w:rsidP="00837649">
      <w:pPr>
        <w:spacing w:after="0" w:line="240" w:lineRule="auto"/>
        <w:jc w:val="both"/>
        <w:rPr>
          <w:rFonts w:ascii="Times New Roman" w:hAnsi="Times New Roman" w:cs="Times New Roman"/>
          <w:sz w:val="24"/>
          <w:szCs w:val="24"/>
          <w:lang w:val="en-US"/>
        </w:rPr>
      </w:pPr>
    </w:p>
    <w:p w:rsidR="004C203A" w:rsidRDefault="004C203A" w:rsidP="00837649">
      <w:pPr>
        <w:spacing w:after="0" w:line="240" w:lineRule="auto"/>
        <w:jc w:val="both"/>
        <w:rPr>
          <w:rFonts w:ascii="Times New Roman" w:hAnsi="Times New Roman" w:cs="Times New Roman"/>
          <w:sz w:val="24"/>
          <w:szCs w:val="24"/>
          <w:lang w:val="en-US"/>
        </w:rPr>
      </w:pPr>
    </w:p>
    <w:p w:rsidR="004C203A" w:rsidRDefault="004C203A" w:rsidP="00837649">
      <w:pPr>
        <w:spacing w:after="0" w:line="240" w:lineRule="auto"/>
        <w:jc w:val="both"/>
        <w:rPr>
          <w:rFonts w:ascii="Times New Roman" w:hAnsi="Times New Roman" w:cs="Times New Roman"/>
          <w:sz w:val="24"/>
          <w:szCs w:val="24"/>
          <w:lang w:val="en-US"/>
        </w:rPr>
      </w:pPr>
    </w:p>
    <w:p w:rsidR="004C203A" w:rsidRPr="00E915C5" w:rsidRDefault="004C203A" w:rsidP="00837649">
      <w:pPr>
        <w:spacing w:after="0" w:line="240" w:lineRule="auto"/>
        <w:jc w:val="both"/>
        <w:rPr>
          <w:rFonts w:ascii="Times New Roman" w:hAnsi="Times New Roman" w:cs="Times New Roman"/>
          <w:sz w:val="24"/>
          <w:szCs w:val="24"/>
          <w:lang w:val="en-US"/>
        </w:rPr>
      </w:pPr>
    </w:p>
    <w:p w:rsidR="00837649" w:rsidRPr="00E915C5" w:rsidRDefault="00837649" w:rsidP="0083764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Pr="00E915C5">
        <w:rPr>
          <w:rFonts w:ascii="Times New Roman" w:hAnsi="Times New Roman" w:cs="Times New Roman"/>
          <w:sz w:val="24"/>
          <w:szCs w:val="24"/>
          <w:lang w:val="en-US"/>
        </w:rPr>
        <w:t>ada umumnya bahan penguat dapat dibedakan menjadi beberapa jenis yaitu</w:t>
      </w:r>
    </w:p>
    <w:p w:rsidR="00837649" w:rsidRPr="00E915C5" w:rsidRDefault="00837649" w:rsidP="00837649">
      <w:pPr>
        <w:spacing w:after="0" w:line="480" w:lineRule="auto"/>
        <w:jc w:val="both"/>
        <w:rPr>
          <w:rFonts w:ascii="Times New Roman" w:hAnsi="Times New Roman" w:cs="Times New Roman"/>
          <w:sz w:val="24"/>
          <w:szCs w:val="24"/>
          <w:lang w:val="en-US"/>
        </w:rPr>
      </w:pPr>
      <w:r w:rsidRPr="00E915C5">
        <w:rPr>
          <w:rFonts w:ascii="Times New Roman" w:hAnsi="Times New Roman" w:cs="Times New Roman"/>
          <w:sz w:val="24"/>
          <w:szCs w:val="24"/>
          <w:lang w:val="en-US"/>
        </w:rPr>
        <w:t>(Groover, 1996) :</w:t>
      </w:r>
    </w:p>
    <w:p w:rsidR="00837649" w:rsidRPr="00E915C5" w:rsidRDefault="00837649" w:rsidP="00837649">
      <w:pPr>
        <w:pStyle w:val="ListParagraph"/>
        <w:numPr>
          <w:ilvl w:val="0"/>
          <w:numId w:val="4"/>
        </w:numPr>
        <w:spacing w:after="0" w:line="480" w:lineRule="auto"/>
        <w:jc w:val="both"/>
        <w:rPr>
          <w:rFonts w:ascii="Times New Roman" w:hAnsi="Times New Roman" w:cs="Times New Roman"/>
          <w:sz w:val="24"/>
          <w:szCs w:val="24"/>
          <w:lang w:val="en-US"/>
        </w:rPr>
      </w:pPr>
      <w:r w:rsidRPr="00E915C5">
        <w:rPr>
          <w:rFonts w:ascii="Times New Roman" w:hAnsi="Times New Roman" w:cs="Times New Roman"/>
          <w:sz w:val="24"/>
          <w:szCs w:val="24"/>
          <w:lang w:val="en-US"/>
        </w:rPr>
        <w:t>Serat, merupakan salah satu bentuk bahan penguat komposit, memiliki       diameter dan panjang yang bervariasi. Dapat berbentuk serat yang                         menerus (serat panjang) ataupun yang terputus-putus (serat pendek)</w:t>
      </w:r>
    </w:p>
    <w:p w:rsidR="00837649" w:rsidRPr="00E915C5" w:rsidRDefault="00837649" w:rsidP="00837649">
      <w:pPr>
        <w:pStyle w:val="ListParagraph"/>
        <w:numPr>
          <w:ilvl w:val="0"/>
          <w:numId w:val="4"/>
        </w:numPr>
        <w:spacing w:after="0" w:line="480" w:lineRule="auto"/>
        <w:jc w:val="both"/>
        <w:rPr>
          <w:rFonts w:ascii="Times New Roman" w:hAnsi="Times New Roman" w:cs="Times New Roman"/>
          <w:sz w:val="24"/>
          <w:szCs w:val="24"/>
          <w:lang w:val="en-US"/>
        </w:rPr>
      </w:pPr>
      <w:r w:rsidRPr="00E915C5">
        <w:rPr>
          <w:rFonts w:ascii="Times New Roman" w:hAnsi="Times New Roman" w:cs="Times New Roman"/>
          <w:sz w:val="24"/>
          <w:szCs w:val="24"/>
          <w:lang w:val="en-US"/>
        </w:rPr>
        <w:t>Partikel, mempunyai sifat-sifat komposit yang seragam dalam berbagai                         arah, karena distribusi dari partikel dalam matriks acak. Mekanisme                         penguatannya tergantung pada ukuran partikel yang digunakan.</w:t>
      </w:r>
    </w:p>
    <w:p w:rsidR="00837649" w:rsidRPr="00DA37EA" w:rsidRDefault="00837649" w:rsidP="00837649">
      <w:pPr>
        <w:pStyle w:val="ListParagraph"/>
        <w:numPr>
          <w:ilvl w:val="0"/>
          <w:numId w:val="4"/>
        </w:numPr>
        <w:spacing w:after="0" w:line="480" w:lineRule="auto"/>
        <w:jc w:val="both"/>
        <w:rPr>
          <w:rFonts w:ascii="Times New Roman" w:hAnsi="Times New Roman" w:cs="Times New Roman"/>
          <w:sz w:val="24"/>
          <w:szCs w:val="24"/>
          <w:lang w:val="en-US"/>
        </w:rPr>
      </w:pPr>
      <w:r w:rsidRPr="00E915C5">
        <w:rPr>
          <w:rFonts w:ascii="Times New Roman" w:hAnsi="Times New Roman" w:cs="Times New Roman"/>
          <w:sz w:val="24"/>
          <w:szCs w:val="24"/>
          <w:lang w:val="en-US"/>
        </w:rPr>
        <w:t>Serpihan, distribusi dan mekanisme penguatannya hampir sama dengan                         jenis partikel.</w:t>
      </w:r>
    </w:p>
    <w:p w:rsidR="00DA37EA" w:rsidRDefault="00DA37EA" w:rsidP="00DA37EA">
      <w:pPr>
        <w:spacing w:after="0" w:line="480" w:lineRule="auto"/>
        <w:jc w:val="both"/>
        <w:rPr>
          <w:rFonts w:ascii="Times New Roman" w:hAnsi="Times New Roman" w:cs="Times New Roman"/>
          <w:sz w:val="24"/>
          <w:szCs w:val="24"/>
        </w:rPr>
      </w:pPr>
    </w:p>
    <w:p w:rsidR="00DA37EA" w:rsidRPr="0024705D" w:rsidRDefault="00DA37EA" w:rsidP="00DA37EA">
      <w:pPr>
        <w:pStyle w:val="ListParagraph"/>
        <w:numPr>
          <w:ilvl w:val="0"/>
          <w:numId w:val="2"/>
        </w:numPr>
        <w:spacing w:after="0" w:line="480" w:lineRule="auto"/>
        <w:ind w:left="567" w:hanging="567"/>
        <w:jc w:val="both"/>
        <w:rPr>
          <w:rFonts w:ascii="Times New Roman" w:hAnsi="Times New Roman" w:cs="Times New Roman"/>
          <w:b/>
          <w:sz w:val="24"/>
        </w:rPr>
      </w:pPr>
      <w:r w:rsidRPr="0024705D">
        <w:rPr>
          <w:rFonts w:ascii="Times New Roman" w:hAnsi="Times New Roman" w:cs="Times New Roman"/>
          <w:b/>
          <w:sz w:val="24"/>
        </w:rPr>
        <w:t>Uji Tarik</w:t>
      </w:r>
    </w:p>
    <w:p w:rsidR="00DA37EA" w:rsidRDefault="00DA37EA" w:rsidP="00DA37EA">
      <w:pPr>
        <w:spacing w:after="0" w:line="240" w:lineRule="auto"/>
        <w:jc w:val="both"/>
        <w:rPr>
          <w:rFonts w:ascii="Times New Roman" w:hAnsi="Times New Roman" w:cs="Times New Roman"/>
          <w:sz w:val="24"/>
        </w:rPr>
      </w:pPr>
    </w:p>
    <w:p w:rsidR="00DA37EA" w:rsidRDefault="00DA37EA" w:rsidP="00DA37EA">
      <w:pPr>
        <w:spacing w:after="0" w:line="480" w:lineRule="auto"/>
        <w:jc w:val="both"/>
        <w:rPr>
          <w:rFonts w:ascii="Times New Roman" w:hAnsi="Times New Roman" w:cs="Times New Roman"/>
          <w:sz w:val="24"/>
        </w:rPr>
      </w:pPr>
      <w:r w:rsidRPr="00632480">
        <w:rPr>
          <w:rFonts w:ascii="Times New Roman" w:hAnsi="Times New Roman" w:cs="Times New Roman"/>
          <w:sz w:val="24"/>
        </w:rPr>
        <w:t>Kekuatan diartikan sebagai kemampuan suatu material untuk bertaban dati gaya</w:t>
      </w:r>
      <w:r>
        <w:rPr>
          <w:rFonts w:ascii="Times New Roman" w:hAnsi="Times New Roman" w:cs="Times New Roman"/>
          <w:sz w:val="24"/>
        </w:rPr>
        <w:t xml:space="preserve"> </w:t>
      </w:r>
      <w:r w:rsidRPr="00632480">
        <w:rPr>
          <w:rFonts w:ascii="Times New Roman" w:hAnsi="Times New Roman" w:cs="Times New Roman"/>
          <w:sz w:val="24"/>
        </w:rPr>
        <w:t>yang diberikan tanpa mengalami patah. Uji tarik merupakan pengujian yang</w:t>
      </w:r>
      <w:r>
        <w:rPr>
          <w:rFonts w:ascii="Times New Roman" w:hAnsi="Times New Roman" w:cs="Times New Roman"/>
          <w:sz w:val="24"/>
        </w:rPr>
        <w:t xml:space="preserve"> </w:t>
      </w:r>
      <w:r w:rsidRPr="00632480">
        <w:rPr>
          <w:rFonts w:ascii="Times New Roman" w:hAnsi="Times New Roman" w:cs="Times New Roman"/>
          <w:sz w:val="24"/>
        </w:rPr>
        <w:t>bertujuan untuk mengetahui kekuatan suatu bahan berdasarkan ketahanan suatu</w:t>
      </w:r>
      <w:r>
        <w:rPr>
          <w:rFonts w:ascii="Times New Roman" w:hAnsi="Times New Roman" w:cs="Times New Roman"/>
          <w:sz w:val="24"/>
        </w:rPr>
        <w:t xml:space="preserve"> </w:t>
      </w:r>
      <w:r w:rsidRPr="00632480">
        <w:rPr>
          <w:rFonts w:ascii="Times New Roman" w:hAnsi="Times New Roman" w:cs="Times New Roman"/>
          <w:sz w:val="24"/>
        </w:rPr>
        <w:t>material terhadap beban tarik yang diberikan secara aksial (Timings, 1998).</w:t>
      </w:r>
    </w:p>
    <w:p w:rsidR="00DA37EA" w:rsidRPr="00632480" w:rsidRDefault="00DA37EA" w:rsidP="00DA37EA">
      <w:pPr>
        <w:spacing w:after="0" w:line="240" w:lineRule="auto"/>
        <w:jc w:val="both"/>
        <w:rPr>
          <w:rFonts w:ascii="Times New Roman" w:hAnsi="Times New Roman" w:cs="Times New Roman"/>
          <w:sz w:val="24"/>
        </w:rPr>
      </w:pPr>
    </w:p>
    <w:p w:rsidR="00DA37EA" w:rsidRDefault="00DA37EA" w:rsidP="00DA37EA">
      <w:pPr>
        <w:spacing w:after="0" w:line="480" w:lineRule="auto"/>
        <w:jc w:val="both"/>
        <w:rPr>
          <w:rFonts w:ascii="Times New Roman" w:hAnsi="Times New Roman" w:cs="Times New Roman"/>
          <w:sz w:val="24"/>
        </w:rPr>
      </w:pPr>
      <w:r w:rsidRPr="00632480">
        <w:rPr>
          <w:rFonts w:ascii="Times New Roman" w:hAnsi="Times New Roman" w:cs="Times New Roman"/>
          <w:sz w:val="24"/>
        </w:rPr>
        <w:t xml:space="preserve">Bentuk-bentuk spesimen uji tarik dapat dilihat pada Gambar </w:t>
      </w:r>
      <w:r w:rsidR="004C203A">
        <w:rPr>
          <w:rFonts w:ascii="Times New Roman" w:hAnsi="Times New Roman" w:cs="Times New Roman"/>
          <w:sz w:val="24"/>
          <w:lang w:val="en-US"/>
        </w:rPr>
        <w:t>1</w:t>
      </w:r>
      <w:r w:rsidR="000D2217">
        <w:rPr>
          <w:rFonts w:ascii="Times New Roman" w:hAnsi="Times New Roman" w:cs="Times New Roman"/>
          <w:sz w:val="24"/>
          <w:lang w:val="en-US"/>
        </w:rPr>
        <w:t>4</w:t>
      </w:r>
      <w:r w:rsidRPr="00632480">
        <w:rPr>
          <w:rFonts w:ascii="Times New Roman" w:hAnsi="Times New Roman" w:cs="Times New Roman"/>
          <w:sz w:val="24"/>
        </w:rPr>
        <w:t>.</w:t>
      </w:r>
    </w:p>
    <w:p w:rsidR="00DA37EA" w:rsidRDefault="00DA37EA" w:rsidP="00DA37EA">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2619375" cy="1544340"/>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620173" cy="1544810"/>
                    </a:xfrm>
                    <a:prstGeom prst="rect">
                      <a:avLst/>
                    </a:prstGeom>
                    <a:noFill/>
                    <a:ln w="9525">
                      <a:noFill/>
                      <a:miter lim="800000"/>
                      <a:headEnd/>
                      <a:tailEnd/>
                    </a:ln>
                  </pic:spPr>
                </pic:pic>
              </a:graphicData>
            </a:graphic>
          </wp:inline>
        </w:drawing>
      </w:r>
    </w:p>
    <w:p w:rsidR="00DA37EA" w:rsidRDefault="00DA37EA" w:rsidP="00DA37EA">
      <w:pPr>
        <w:spacing w:after="0" w:line="480" w:lineRule="auto"/>
        <w:jc w:val="center"/>
        <w:rPr>
          <w:rFonts w:ascii="Times New Roman" w:hAnsi="Times New Roman" w:cs="Times New Roman"/>
          <w:sz w:val="24"/>
        </w:rPr>
      </w:pPr>
      <w:r w:rsidRPr="004C203A">
        <w:rPr>
          <w:rFonts w:ascii="Times New Roman" w:hAnsi="Times New Roman" w:cs="Times New Roman"/>
          <w:b/>
          <w:sz w:val="24"/>
        </w:rPr>
        <w:t xml:space="preserve">Gambar </w:t>
      </w:r>
      <w:r w:rsidR="004C203A">
        <w:rPr>
          <w:rFonts w:ascii="Times New Roman" w:hAnsi="Times New Roman" w:cs="Times New Roman"/>
          <w:b/>
          <w:sz w:val="24"/>
          <w:lang w:val="en-US"/>
        </w:rPr>
        <w:t>1</w:t>
      </w:r>
      <w:r w:rsidR="000D2217" w:rsidRPr="004C203A">
        <w:rPr>
          <w:rFonts w:ascii="Times New Roman" w:hAnsi="Times New Roman" w:cs="Times New Roman"/>
          <w:b/>
          <w:sz w:val="24"/>
          <w:lang w:val="en-US"/>
        </w:rPr>
        <w:t>4</w:t>
      </w:r>
      <w:r w:rsidRPr="00632480">
        <w:rPr>
          <w:rFonts w:ascii="Times New Roman" w:hAnsi="Times New Roman" w:cs="Times New Roman"/>
          <w:sz w:val="24"/>
        </w:rPr>
        <w:t>. Bentuk spesimen uji tarik: a), d) silinder, b), c) flat</w:t>
      </w:r>
    </w:p>
    <w:p w:rsidR="00DA37EA" w:rsidRDefault="00DA37EA" w:rsidP="00DA37EA">
      <w:pPr>
        <w:spacing w:after="0" w:line="480" w:lineRule="auto"/>
        <w:jc w:val="both"/>
        <w:rPr>
          <w:rFonts w:ascii="Times New Roman" w:hAnsi="Times New Roman" w:cs="Times New Roman"/>
          <w:sz w:val="24"/>
        </w:rPr>
      </w:pPr>
      <w:r w:rsidRPr="00632480">
        <w:rPr>
          <w:rFonts w:ascii="Times New Roman" w:hAnsi="Times New Roman" w:cs="Times New Roman"/>
          <w:sz w:val="24"/>
        </w:rPr>
        <w:lastRenderedPageBreak/>
        <w:t>Dalam pengujian, spesimen uji dibebani dengan kenaikan beban perlahan-lahan</w:t>
      </w:r>
      <w:r>
        <w:rPr>
          <w:rFonts w:ascii="Times New Roman" w:hAnsi="Times New Roman" w:cs="Times New Roman"/>
          <w:sz w:val="24"/>
        </w:rPr>
        <w:t xml:space="preserve"> </w:t>
      </w:r>
      <w:r w:rsidRPr="00632480">
        <w:rPr>
          <w:rFonts w:ascii="Times New Roman" w:hAnsi="Times New Roman" w:cs="Times New Roman"/>
          <w:sz w:val="24"/>
        </w:rPr>
        <w:t>hingga spesimen uji tersebut patah, kemudian sifat tegangan tariknya dapat</w:t>
      </w:r>
      <w:r>
        <w:rPr>
          <w:rFonts w:ascii="Times New Roman" w:hAnsi="Times New Roman" w:cs="Times New Roman"/>
          <w:sz w:val="24"/>
        </w:rPr>
        <w:t xml:space="preserve"> </w:t>
      </w:r>
      <w:r w:rsidRPr="00632480">
        <w:rPr>
          <w:rFonts w:ascii="Times New Roman" w:hAnsi="Times New Roman" w:cs="Times New Roman"/>
          <w:sz w:val="24"/>
        </w:rPr>
        <w:t>dihitung dengan persamaan:</w:t>
      </w:r>
    </w:p>
    <w:p w:rsidR="00383AA0" w:rsidRDefault="00607E50" w:rsidP="00DA37EA">
      <w:pPr>
        <w:spacing w:after="0" w:line="480" w:lineRule="auto"/>
        <w:jc w:val="both"/>
        <w:rPr>
          <w:rFonts w:ascii="Times New Roman" w:hAnsi="Times New Roman" w:cs="Times New Roman"/>
          <w:position w:val="-6"/>
          <w:sz w:val="24"/>
          <w:szCs w:val="24"/>
        </w:rPr>
      </w:pPr>
      <m:oMathPara>
        <m:oMath>
          <m:r>
            <w:rPr>
              <w:rFonts w:ascii="Cambria Math" w:hAnsi="Cambria Math" w:cs="Times New Roman"/>
              <w:sz w:val="24"/>
              <w:szCs w:val="24"/>
            </w:rPr>
            <m:t>σ</m:t>
          </m:r>
          <m:r>
            <w:rPr>
              <w:rFonts w:ascii="Cambria Math" w:hAnsi="Cambria Math" w:cs="Times New Roman"/>
              <w:position w:val="-6"/>
              <w:sz w:val="24"/>
              <w:szCs w:val="24"/>
            </w:rPr>
            <m:t>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A</m:t>
              </m:r>
              <m:r>
                <w:rPr>
                  <w:rFonts w:ascii="Cambria Math" w:hAnsi="Cambria Math" w:cs="Times New Roman"/>
                  <w:position w:val="-6"/>
                  <w:sz w:val="24"/>
                  <w:szCs w:val="24"/>
                </w:rPr>
                <m:t>0</m:t>
              </m:r>
              <m:ctrlPr>
                <w:rPr>
                  <w:rFonts w:ascii="Cambria Math" w:hAnsi="Cambria Math" w:cs="Times New Roman"/>
                  <w:i/>
                  <w:position w:val="-6"/>
                  <w:sz w:val="24"/>
                  <w:szCs w:val="24"/>
                </w:rPr>
              </m:ctrlPr>
            </m:den>
          </m:f>
        </m:oMath>
      </m:oMathPara>
    </w:p>
    <w:p w:rsidR="00491EAF" w:rsidRDefault="00491EAF" w:rsidP="00DA37EA">
      <w:pPr>
        <w:spacing w:after="0" w:line="48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Dimana :</w:t>
      </w:r>
      <w:r w:rsidR="00607E50">
        <w:rPr>
          <w:rFonts w:ascii="Times New Roman" w:hAnsi="Times New Roman" w:cs="Times New Roman"/>
          <w:position w:val="-6"/>
          <w:sz w:val="24"/>
          <w:szCs w:val="24"/>
        </w:rPr>
        <w:tab/>
      </w:r>
      <m:oMath>
        <m:r>
          <w:rPr>
            <w:rFonts w:ascii="Cambria Math" w:hAnsi="Cambria Math" w:cs="Times New Roman"/>
            <w:sz w:val="24"/>
            <w:szCs w:val="24"/>
          </w:rPr>
          <m:t>σ</m:t>
        </m:r>
        <m:r>
          <w:rPr>
            <w:rFonts w:ascii="Cambria Math" w:hAnsi="Cambria Math" w:cs="Times New Roman"/>
            <w:position w:val="-6"/>
            <w:sz w:val="24"/>
            <w:szCs w:val="24"/>
          </w:rPr>
          <m:t>t</m:t>
        </m:r>
      </m:oMath>
      <w:r>
        <w:rPr>
          <w:rFonts w:ascii="Times New Roman" w:hAnsi="Times New Roman" w:cs="Times New Roman"/>
          <w:position w:val="-6"/>
          <w:sz w:val="24"/>
          <w:szCs w:val="24"/>
        </w:rPr>
        <w:t xml:space="preserve"> = Tegangan tarik maksimum</w:t>
      </w:r>
    </w:p>
    <w:p w:rsidR="00491EAF" w:rsidRDefault="00491EAF" w:rsidP="00607E50">
      <w:pPr>
        <w:spacing w:after="0" w:line="480" w:lineRule="auto"/>
        <w:ind w:left="720" w:firstLine="720"/>
        <w:jc w:val="both"/>
        <w:rPr>
          <w:rFonts w:ascii="Times New Roman" w:hAnsi="Times New Roman" w:cs="Times New Roman"/>
          <w:position w:val="-6"/>
          <w:sz w:val="24"/>
          <w:szCs w:val="24"/>
        </w:rPr>
      </w:pPr>
      <w:r>
        <w:rPr>
          <w:rFonts w:ascii="Times New Roman" w:hAnsi="Times New Roman" w:cs="Times New Roman"/>
          <w:position w:val="-6"/>
          <w:sz w:val="24"/>
          <w:szCs w:val="24"/>
        </w:rPr>
        <w:t xml:space="preserve">P </w:t>
      </w:r>
      <w:r w:rsidR="00607E50">
        <w:rPr>
          <w:rFonts w:ascii="Times New Roman" w:hAnsi="Times New Roman" w:cs="Times New Roman"/>
          <w:position w:val="-6"/>
          <w:sz w:val="24"/>
          <w:szCs w:val="24"/>
        </w:rPr>
        <w:t xml:space="preserve">  </w:t>
      </w:r>
      <w:r>
        <w:rPr>
          <w:rFonts w:ascii="Times New Roman" w:hAnsi="Times New Roman" w:cs="Times New Roman"/>
          <w:position w:val="-6"/>
          <w:sz w:val="24"/>
          <w:szCs w:val="24"/>
        </w:rPr>
        <w:t>= Beban maksimum</w:t>
      </w:r>
    </w:p>
    <w:p w:rsidR="00491EAF" w:rsidRDefault="00607E50" w:rsidP="00DA37EA">
      <w:pPr>
        <w:spacing w:after="0" w:line="480" w:lineRule="auto"/>
        <w:jc w:val="both"/>
        <w:rPr>
          <w:rFonts w:ascii="Times New Roman" w:hAnsi="Times New Roman" w:cs="Times New Roman"/>
          <w:position w:val="-6"/>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A</m:t>
        </m:r>
        <m:r>
          <w:rPr>
            <w:rFonts w:ascii="Cambria Math" w:hAnsi="Cambria Math" w:cs="Times New Roman"/>
            <w:position w:val="-6"/>
            <w:sz w:val="24"/>
            <w:szCs w:val="24"/>
          </w:rPr>
          <m:t>0</m:t>
        </m:r>
      </m:oMath>
      <w:r w:rsidR="00491EAF">
        <w:rPr>
          <w:rFonts w:ascii="Times New Roman" w:hAnsi="Times New Roman" w:cs="Times New Roman"/>
          <w:position w:val="-6"/>
          <w:sz w:val="24"/>
          <w:szCs w:val="24"/>
        </w:rPr>
        <w:t xml:space="preserve"> = </w:t>
      </w:r>
      <w:r>
        <w:rPr>
          <w:rFonts w:ascii="Times New Roman" w:hAnsi="Times New Roman" w:cs="Times New Roman"/>
          <w:position w:val="-6"/>
          <w:sz w:val="24"/>
          <w:szCs w:val="24"/>
        </w:rPr>
        <w:t>Luas penampang awal spesimen uji</w:t>
      </w:r>
    </w:p>
    <w:p w:rsidR="00DA37EA" w:rsidRDefault="00DA37EA" w:rsidP="00DA37EA">
      <w:pPr>
        <w:spacing w:after="0" w:line="480" w:lineRule="auto"/>
        <w:jc w:val="both"/>
        <w:rPr>
          <w:rFonts w:ascii="Times New Roman" w:hAnsi="Times New Roman" w:cs="Times New Roman"/>
          <w:sz w:val="24"/>
        </w:rPr>
      </w:pPr>
      <w:r w:rsidRPr="00632480">
        <w:rPr>
          <w:rFonts w:ascii="Times New Roman" w:hAnsi="Times New Roman" w:cs="Times New Roman"/>
          <w:sz w:val="24"/>
        </w:rPr>
        <w:t>Tegangan tarik maksimum (ultimate tensile strength) adalah beban maksimum</w:t>
      </w:r>
      <w:r>
        <w:rPr>
          <w:rFonts w:ascii="Times New Roman" w:hAnsi="Times New Roman" w:cs="Times New Roman"/>
          <w:sz w:val="24"/>
        </w:rPr>
        <w:t xml:space="preserve"> </w:t>
      </w:r>
      <w:r w:rsidRPr="00632480">
        <w:rPr>
          <w:rFonts w:ascii="Times New Roman" w:hAnsi="Times New Roman" w:cs="Times New Roman"/>
          <w:sz w:val="24"/>
        </w:rPr>
        <w:t>dibagi luas penampang lintang awal benda uji. Tegangan ini merupakan parameter</w:t>
      </w:r>
      <w:r>
        <w:rPr>
          <w:rFonts w:ascii="Times New Roman" w:hAnsi="Times New Roman" w:cs="Times New Roman"/>
          <w:sz w:val="24"/>
        </w:rPr>
        <w:t xml:space="preserve"> </w:t>
      </w:r>
      <w:r w:rsidRPr="00632480">
        <w:rPr>
          <w:rFonts w:ascii="Times New Roman" w:hAnsi="Times New Roman" w:cs="Times New Roman"/>
          <w:sz w:val="24"/>
        </w:rPr>
        <w:t>utama yang digunakan dalam menentukan kekuatan bahan. Secara skematik basil</w:t>
      </w:r>
      <w:r>
        <w:rPr>
          <w:rFonts w:ascii="Times New Roman" w:hAnsi="Times New Roman" w:cs="Times New Roman"/>
          <w:sz w:val="24"/>
        </w:rPr>
        <w:t xml:space="preserve"> </w:t>
      </w:r>
      <w:r w:rsidRPr="00632480">
        <w:rPr>
          <w:rFonts w:ascii="Times New Roman" w:hAnsi="Times New Roman" w:cs="Times New Roman"/>
          <w:sz w:val="24"/>
        </w:rPr>
        <w:t>pengujian tarik dapat digambarkan dalam kurva tegangan-regangan seperti pada</w:t>
      </w:r>
      <w:r>
        <w:rPr>
          <w:rFonts w:ascii="Times New Roman" w:hAnsi="Times New Roman" w:cs="Times New Roman"/>
          <w:sz w:val="24"/>
        </w:rPr>
        <w:t xml:space="preserve"> </w:t>
      </w:r>
      <w:r w:rsidRPr="00632480">
        <w:rPr>
          <w:rFonts w:ascii="Times New Roman" w:hAnsi="Times New Roman" w:cs="Times New Roman"/>
          <w:sz w:val="24"/>
        </w:rPr>
        <w:t xml:space="preserve">gambar </w:t>
      </w:r>
      <w:r w:rsidR="004C203A">
        <w:rPr>
          <w:rFonts w:ascii="Times New Roman" w:hAnsi="Times New Roman" w:cs="Times New Roman"/>
          <w:sz w:val="24"/>
          <w:lang w:val="en-US"/>
        </w:rPr>
        <w:t>1</w:t>
      </w:r>
      <w:r w:rsidR="00B12568">
        <w:rPr>
          <w:rFonts w:ascii="Times New Roman" w:hAnsi="Times New Roman" w:cs="Times New Roman"/>
          <w:sz w:val="24"/>
          <w:lang w:val="en-US"/>
        </w:rPr>
        <w:t>5</w:t>
      </w:r>
      <w:r w:rsidRPr="00632480">
        <w:rPr>
          <w:rFonts w:ascii="Times New Roman" w:hAnsi="Times New Roman" w:cs="Times New Roman"/>
          <w:sz w:val="24"/>
        </w:rPr>
        <w:t>. Parameter-parameter yang digunakan untuk menggambarkan kurva</w:t>
      </w:r>
      <w:r>
        <w:rPr>
          <w:rFonts w:ascii="Times New Roman" w:hAnsi="Times New Roman" w:cs="Times New Roman"/>
          <w:sz w:val="24"/>
        </w:rPr>
        <w:t xml:space="preserve"> </w:t>
      </w:r>
      <w:r w:rsidRPr="00632480">
        <w:rPr>
          <w:rFonts w:ascii="Times New Roman" w:hAnsi="Times New Roman" w:cs="Times New Roman"/>
          <w:sz w:val="24"/>
        </w:rPr>
        <w:t>tegangan-regangan spesimen uji adalah kekuatan tarik, kekuatan luluh, persen</w:t>
      </w:r>
      <w:r>
        <w:rPr>
          <w:rFonts w:ascii="Times New Roman" w:hAnsi="Times New Roman" w:cs="Times New Roman"/>
          <w:sz w:val="24"/>
        </w:rPr>
        <w:t xml:space="preserve"> </w:t>
      </w:r>
      <w:r w:rsidRPr="00632480">
        <w:rPr>
          <w:rFonts w:ascii="Times New Roman" w:hAnsi="Times New Roman" w:cs="Times New Roman"/>
          <w:sz w:val="24"/>
        </w:rPr>
        <w:t>perpanjangan dan pengurangan luas (Timings, 1998</w:t>
      </w:r>
      <w:r>
        <w:rPr>
          <w:rFonts w:ascii="Times New Roman" w:hAnsi="Times New Roman" w:cs="Times New Roman"/>
          <w:sz w:val="24"/>
        </w:rPr>
        <w:t>)</w:t>
      </w:r>
    </w:p>
    <w:p w:rsidR="00DA37EA" w:rsidRDefault="00DA37EA" w:rsidP="00DA37EA">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3162300" cy="2601543"/>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162300" cy="2601543"/>
                    </a:xfrm>
                    <a:prstGeom prst="rect">
                      <a:avLst/>
                    </a:prstGeom>
                    <a:noFill/>
                    <a:ln w="9525">
                      <a:noFill/>
                      <a:miter lim="800000"/>
                      <a:headEnd/>
                      <a:tailEnd/>
                    </a:ln>
                  </pic:spPr>
                </pic:pic>
              </a:graphicData>
            </a:graphic>
          </wp:inline>
        </w:drawing>
      </w:r>
    </w:p>
    <w:p w:rsidR="00DA37EA" w:rsidRDefault="00DA37EA" w:rsidP="00DA37EA">
      <w:pPr>
        <w:spacing w:after="0" w:line="480" w:lineRule="auto"/>
        <w:jc w:val="center"/>
        <w:rPr>
          <w:rFonts w:ascii="Times New Roman" w:hAnsi="Times New Roman" w:cs="Times New Roman"/>
          <w:sz w:val="24"/>
        </w:rPr>
      </w:pPr>
      <w:r w:rsidRPr="004C203A">
        <w:rPr>
          <w:rFonts w:ascii="Times New Roman" w:hAnsi="Times New Roman" w:cs="Times New Roman"/>
          <w:b/>
          <w:sz w:val="24"/>
        </w:rPr>
        <w:t xml:space="preserve">Gambar </w:t>
      </w:r>
      <w:r w:rsidR="004C203A">
        <w:rPr>
          <w:rFonts w:ascii="Times New Roman" w:hAnsi="Times New Roman" w:cs="Times New Roman"/>
          <w:b/>
          <w:sz w:val="24"/>
          <w:lang w:val="en-US"/>
        </w:rPr>
        <w:t>1</w:t>
      </w:r>
      <w:r w:rsidR="00B12568" w:rsidRPr="004C203A">
        <w:rPr>
          <w:rFonts w:ascii="Times New Roman" w:hAnsi="Times New Roman" w:cs="Times New Roman"/>
          <w:b/>
          <w:sz w:val="24"/>
          <w:lang w:val="en-US"/>
        </w:rPr>
        <w:t>5</w:t>
      </w:r>
      <w:r w:rsidRPr="00F30254">
        <w:rPr>
          <w:rFonts w:ascii="Times New Roman" w:hAnsi="Times New Roman" w:cs="Times New Roman"/>
          <w:sz w:val="24"/>
        </w:rPr>
        <w:t>. Kurva tegangan-regangan rekayasa.</w:t>
      </w:r>
    </w:p>
    <w:p w:rsidR="00DA37EA" w:rsidRDefault="00DA37EA" w:rsidP="00DA37EA">
      <w:pPr>
        <w:spacing w:after="0" w:line="480" w:lineRule="auto"/>
        <w:jc w:val="both"/>
        <w:rPr>
          <w:rFonts w:ascii="Times New Roman" w:hAnsi="Times New Roman" w:cs="Times New Roman"/>
          <w:sz w:val="24"/>
        </w:rPr>
      </w:pPr>
      <w:r w:rsidRPr="00F30254">
        <w:rPr>
          <w:rFonts w:ascii="Times New Roman" w:hAnsi="Times New Roman" w:cs="Times New Roman"/>
          <w:sz w:val="24"/>
        </w:rPr>
        <w:lastRenderedPageBreak/>
        <w:t>Sebagian besar bahan mengalami perubahan sifat dari elastis menjadi plastik yang</w:t>
      </w:r>
      <w:r>
        <w:rPr>
          <w:rFonts w:ascii="Times New Roman" w:hAnsi="Times New Roman" w:cs="Times New Roman"/>
          <w:sz w:val="24"/>
        </w:rPr>
        <w:t xml:space="preserve"> </w:t>
      </w:r>
      <w:r w:rsidRPr="00F30254">
        <w:rPr>
          <w:rFonts w:ascii="Times New Roman" w:hAnsi="Times New Roman" w:cs="Times New Roman"/>
          <w:sz w:val="24"/>
        </w:rPr>
        <w:t>berlangsung sedikit demi sedikit, di mana titik awal saat terjadinya deformasi</w:t>
      </w:r>
      <w:r>
        <w:rPr>
          <w:rFonts w:ascii="Times New Roman" w:hAnsi="Times New Roman" w:cs="Times New Roman"/>
          <w:sz w:val="24"/>
        </w:rPr>
        <w:t xml:space="preserve"> </w:t>
      </w:r>
      <w:r w:rsidRPr="00F30254">
        <w:rPr>
          <w:rFonts w:ascii="Times New Roman" w:hAnsi="Times New Roman" w:cs="Times New Roman"/>
          <w:sz w:val="24"/>
        </w:rPr>
        <w:t>plastik sukar ditentukan secara teliti. Tegangan luluh, biasanya didefinisikan</w:t>
      </w:r>
      <w:r>
        <w:rPr>
          <w:rFonts w:ascii="Times New Roman" w:hAnsi="Times New Roman" w:cs="Times New Roman"/>
          <w:sz w:val="24"/>
        </w:rPr>
        <w:t xml:space="preserve"> </w:t>
      </w:r>
      <w:r w:rsidRPr="00F30254">
        <w:rPr>
          <w:rFonts w:ascii="Times New Roman" w:hAnsi="Times New Roman" w:cs="Times New Roman"/>
          <w:sz w:val="24"/>
        </w:rPr>
        <w:t>sebagai tegangan luluh offset, adalah tegangan yang dibutuhkan untuk</w:t>
      </w:r>
      <w:r>
        <w:rPr>
          <w:rFonts w:ascii="Times New Roman" w:hAnsi="Times New Roman" w:cs="Times New Roman"/>
          <w:sz w:val="24"/>
        </w:rPr>
        <w:t xml:space="preserve"> </w:t>
      </w:r>
      <w:r w:rsidRPr="00F30254">
        <w:rPr>
          <w:rFonts w:ascii="Times New Roman" w:hAnsi="Times New Roman" w:cs="Times New Roman"/>
          <w:sz w:val="24"/>
        </w:rPr>
        <w:t>menghasilkan sejumlah kecil deformasi plastis yang ditetapkan. Tegangan luluh</w:t>
      </w:r>
      <w:r>
        <w:rPr>
          <w:rFonts w:ascii="Times New Roman" w:hAnsi="Times New Roman" w:cs="Times New Roman"/>
          <w:sz w:val="24"/>
        </w:rPr>
        <w:t xml:space="preserve"> </w:t>
      </w:r>
      <w:r w:rsidRPr="00F30254">
        <w:rPr>
          <w:rFonts w:ascii="Times New Roman" w:hAnsi="Times New Roman" w:cs="Times New Roman"/>
          <w:sz w:val="24"/>
        </w:rPr>
        <w:t>offset ditentukan dengan mengukur perpotongan antara kurva teganen-regangan</w:t>
      </w:r>
      <w:r>
        <w:rPr>
          <w:rFonts w:ascii="Times New Roman" w:hAnsi="Times New Roman" w:cs="Times New Roman"/>
          <w:sz w:val="24"/>
        </w:rPr>
        <w:t xml:space="preserve"> </w:t>
      </w:r>
      <w:r w:rsidRPr="00F30254">
        <w:rPr>
          <w:rFonts w:ascii="Times New Roman" w:hAnsi="Times New Roman" w:cs="Times New Roman"/>
          <w:sz w:val="24"/>
        </w:rPr>
        <w:t>dengan garis sejajar dengan elastis offset regangan tertentu, pada umumnya garis</w:t>
      </w:r>
      <w:r>
        <w:rPr>
          <w:rFonts w:ascii="Times New Roman" w:hAnsi="Times New Roman" w:cs="Times New Roman"/>
          <w:sz w:val="24"/>
        </w:rPr>
        <w:t xml:space="preserve"> </w:t>
      </w:r>
      <w:r w:rsidRPr="00F30254">
        <w:rPr>
          <w:rFonts w:ascii="Times New Roman" w:hAnsi="Times New Roman" w:cs="Times New Roman"/>
          <w:sz w:val="24"/>
        </w:rPr>
        <w:t>offset diambil sebesar 0,2 % atau 0,1 % (Timings, 1998).</w:t>
      </w:r>
    </w:p>
    <w:p w:rsidR="00DA37EA" w:rsidRPr="00F30254" w:rsidRDefault="00DA37EA" w:rsidP="00DA37EA">
      <w:pPr>
        <w:spacing w:after="0" w:line="240" w:lineRule="auto"/>
        <w:jc w:val="both"/>
        <w:rPr>
          <w:rFonts w:ascii="Times New Roman" w:hAnsi="Times New Roman" w:cs="Times New Roman"/>
          <w:sz w:val="24"/>
        </w:rPr>
      </w:pPr>
    </w:p>
    <w:p w:rsidR="00DA37EA" w:rsidRDefault="00DA37EA" w:rsidP="00DA37EA">
      <w:pPr>
        <w:spacing w:after="0" w:line="480" w:lineRule="auto"/>
        <w:jc w:val="both"/>
        <w:rPr>
          <w:rFonts w:ascii="Times New Roman" w:hAnsi="Times New Roman" w:cs="Times New Roman"/>
          <w:sz w:val="24"/>
        </w:rPr>
      </w:pPr>
      <w:r w:rsidRPr="00F30254">
        <w:rPr>
          <w:rFonts w:ascii="Times New Roman" w:hAnsi="Times New Roman" w:cs="Times New Roman"/>
          <w:sz w:val="24"/>
        </w:rPr>
        <w:t>Pada umumnya sifat-sifat komposit dapat dilihat dari kurva tegangan-regangan</w:t>
      </w:r>
      <w:r>
        <w:rPr>
          <w:rFonts w:ascii="Times New Roman" w:hAnsi="Times New Roman" w:cs="Times New Roman"/>
          <w:sz w:val="24"/>
        </w:rPr>
        <w:t xml:space="preserve"> </w:t>
      </w:r>
      <w:r w:rsidRPr="00F30254">
        <w:rPr>
          <w:rFonts w:ascii="Times New Roman" w:hAnsi="Times New Roman" w:cs="Times New Roman"/>
          <w:sz w:val="24"/>
        </w:rPr>
        <w:t xml:space="preserve">yang dihasilkan, seperti dapat dilihat pada gambar </w:t>
      </w:r>
      <w:r w:rsidR="00BE54FE">
        <w:rPr>
          <w:rFonts w:ascii="Times New Roman" w:hAnsi="Times New Roman" w:cs="Times New Roman"/>
          <w:sz w:val="24"/>
          <w:lang w:val="en-US"/>
        </w:rPr>
        <w:t>1</w:t>
      </w:r>
      <w:r w:rsidR="00B12568">
        <w:rPr>
          <w:rFonts w:ascii="Times New Roman" w:hAnsi="Times New Roman" w:cs="Times New Roman"/>
          <w:sz w:val="24"/>
          <w:lang w:val="en-US"/>
        </w:rPr>
        <w:t>6</w:t>
      </w:r>
      <w:r w:rsidRPr="00F30254">
        <w:rPr>
          <w:rFonts w:ascii="Times New Roman" w:hAnsi="Times New Roman" w:cs="Times New Roman"/>
          <w:sz w:val="24"/>
        </w:rPr>
        <w:t xml:space="preserve"> dibawah ini.</w:t>
      </w:r>
    </w:p>
    <w:p w:rsidR="00DA37EA" w:rsidRDefault="00DA37EA" w:rsidP="006C2AA0">
      <w:pPr>
        <w:spacing w:after="0"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4150949" cy="3295650"/>
            <wp:effectExtent l="19050" t="0" r="1951"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lum bright="-10000" contrast="20000"/>
                    </a:blip>
                    <a:srcRect/>
                    <a:stretch>
                      <a:fillRect/>
                    </a:stretch>
                  </pic:blipFill>
                  <pic:spPr bwMode="auto">
                    <a:xfrm>
                      <a:off x="0" y="0"/>
                      <a:ext cx="4151662" cy="3296216"/>
                    </a:xfrm>
                    <a:prstGeom prst="rect">
                      <a:avLst/>
                    </a:prstGeom>
                    <a:noFill/>
                    <a:ln w="9525">
                      <a:noFill/>
                      <a:miter lim="800000"/>
                      <a:headEnd/>
                      <a:tailEnd/>
                    </a:ln>
                  </pic:spPr>
                </pic:pic>
              </a:graphicData>
            </a:graphic>
          </wp:inline>
        </w:drawing>
      </w:r>
    </w:p>
    <w:p w:rsidR="00DA37EA" w:rsidRDefault="00DA37EA" w:rsidP="00DA37EA">
      <w:pPr>
        <w:tabs>
          <w:tab w:val="left" w:pos="1470"/>
        </w:tabs>
        <w:jc w:val="center"/>
        <w:rPr>
          <w:rFonts w:ascii="Times New Roman" w:hAnsi="Times New Roman" w:cs="Times New Roman"/>
          <w:sz w:val="24"/>
          <w:lang w:val="en-US"/>
        </w:rPr>
      </w:pPr>
      <w:r w:rsidRPr="004C203A">
        <w:rPr>
          <w:rFonts w:ascii="Times New Roman" w:hAnsi="Times New Roman" w:cs="Times New Roman"/>
          <w:b/>
          <w:sz w:val="24"/>
        </w:rPr>
        <w:t xml:space="preserve">Gambar </w:t>
      </w:r>
      <w:r w:rsidR="004C203A" w:rsidRPr="004C203A">
        <w:rPr>
          <w:rFonts w:ascii="Times New Roman" w:hAnsi="Times New Roman" w:cs="Times New Roman"/>
          <w:b/>
          <w:sz w:val="24"/>
          <w:lang w:val="en-US"/>
        </w:rPr>
        <w:t>1</w:t>
      </w:r>
      <w:r w:rsidR="00B12568" w:rsidRPr="004C203A">
        <w:rPr>
          <w:rFonts w:ascii="Times New Roman" w:hAnsi="Times New Roman" w:cs="Times New Roman"/>
          <w:b/>
          <w:sz w:val="24"/>
          <w:lang w:val="en-US"/>
        </w:rPr>
        <w:t>6</w:t>
      </w:r>
      <w:r w:rsidRPr="00E32DFE">
        <w:rPr>
          <w:rFonts w:ascii="Times New Roman" w:hAnsi="Times New Roman" w:cs="Times New Roman"/>
          <w:sz w:val="24"/>
        </w:rPr>
        <w:t>. Jenis-jenis kurva tegangan-regangan komposit</w:t>
      </w: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Default="006C2AA0" w:rsidP="006C2AA0">
      <w:pPr>
        <w:tabs>
          <w:tab w:val="left" w:pos="1470"/>
        </w:tabs>
        <w:spacing w:after="0" w:line="240" w:lineRule="auto"/>
        <w:rPr>
          <w:rFonts w:ascii="Times New Roman" w:hAnsi="Times New Roman" w:cs="Times New Roman"/>
          <w:sz w:val="24"/>
          <w:lang w:val="en-US"/>
        </w:rPr>
      </w:pPr>
    </w:p>
    <w:p w:rsidR="006C2AA0" w:rsidRPr="006C2AA0" w:rsidRDefault="006C2AA0" w:rsidP="006C2AA0">
      <w:pPr>
        <w:tabs>
          <w:tab w:val="left" w:pos="1470"/>
        </w:tabs>
        <w:spacing w:after="0" w:line="240" w:lineRule="auto"/>
        <w:rPr>
          <w:rFonts w:ascii="Times New Roman" w:hAnsi="Times New Roman" w:cs="Times New Roman"/>
          <w:sz w:val="24"/>
          <w:lang w:val="en-US"/>
        </w:rPr>
      </w:pPr>
    </w:p>
    <w:p w:rsidR="00DA37EA" w:rsidRPr="006C2AA0" w:rsidRDefault="00DA37EA" w:rsidP="00FA20A4">
      <w:pPr>
        <w:pStyle w:val="ListParagraph"/>
        <w:numPr>
          <w:ilvl w:val="0"/>
          <w:numId w:val="2"/>
        </w:numPr>
        <w:tabs>
          <w:tab w:val="left" w:pos="1470"/>
        </w:tabs>
        <w:jc w:val="both"/>
        <w:rPr>
          <w:rFonts w:ascii="Times New Roman" w:hAnsi="Times New Roman" w:cs="Times New Roman"/>
          <w:b/>
          <w:sz w:val="24"/>
        </w:rPr>
      </w:pPr>
      <w:r w:rsidRPr="0024705D">
        <w:rPr>
          <w:rFonts w:ascii="Times New Roman" w:hAnsi="Times New Roman" w:cs="Times New Roman"/>
          <w:b/>
          <w:sz w:val="24"/>
        </w:rPr>
        <w:t>Uji Kekerasan</w:t>
      </w:r>
    </w:p>
    <w:p w:rsidR="006C2AA0" w:rsidRDefault="006C2AA0" w:rsidP="006C2AA0">
      <w:pPr>
        <w:tabs>
          <w:tab w:val="left" w:pos="1470"/>
        </w:tabs>
        <w:spacing w:after="0" w:line="240" w:lineRule="auto"/>
        <w:jc w:val="both"/>
        <w:rPr>
          <w:rFonts w:ascii="Times New Roman" w:hAnsi="Times New Roman" w:cs="Times New Roman"/>
          <w:sz w:val="24"/>
          <w:lang w:val="en-US"/>
        </w:rPr>
      </w:pPr>
    </w:p>
    <w:p w:rsidR="00DA37EA" w:rsidRDefault="00DA37EA" w:rsidP="00DA37EA">
      <w:pPr>
        <w:tabs>
          <w:tab w:val="left" w:pos="1470"/>
        </w:tabs>
        <w:spacing w:line="480" w:lineRule="auto"/>
        <w:jc w:val="both"/>
        <w:rPr>
          <w:rFonts w:ascii="Times New Roman" w:hAnsi="Times New Roman" w:cs="Times New Roman"/>
          <w:sz w:val="24"/>
        </w:rPr>
      </w:pPr>
      <w:r w:rsidRPr="00E32DFE">
        <w:rPr>
          <w:rFonts w:ascii="Times New Roman" w:hAnsi="Times New Roman" w:cs="Times New Roman"/>
          <w:sz w:val="24"/>
        </w:rPr>
        <w:t>Kekerasan merupakan kemampuan suatu material untuk bertaban dari proses</w:t>
      </w:r>
      <w:r>
        <w:rPr>
          <w:rFonts w:ascii="Times New Roman" w:hAnsi="Times New Roman" w:cs="Times New Roman"/>
          <w:sz w:val="24"/>
        </w:rPr>
        <w:t xml:space="preserve"> </w:t>
      </w:r>
      <w:r w:rsidRPr="00E32DFE">
        <w:rPr>
          <w:rFonts w:ascii="Times New Roman" w:hAnsi="Times New Roman" w:cs="Times New Roman"/>
          <w:sz w:val="24"/>
        </w:rPr>
        <w:t xml:space="preserve">abrasi (gesekan) atau tekanan ke dalam (indentasi) oleh benda keras </w:t>
      </w:r>
      <w:r>
        <w:rPr>
          <w:rFonts w:ascii="Times New Roman" w:hAnsi="Times New Roman" w:cs="Times New Roman"/>
          <w:sz w:val="24"/>
        </w:rPr>
        <w:t>l</w:t>
      </w:r>
      <w:r w:rsidRPr="00E32DFE">
        <w:rPr>
          <w:rFonts w:ascii="Times New Roman" w:hAnsi="Times New Roman" w:cs="Times New Roman"/>
          <w:sz w:val="24"/>
        </w:rPr>
        <w:t>ain</w:t>
      </w:r>
      <w:r>
        <w:rPr>
          <w:rFonts w:ascii="Times New Roman" w:hAnsi="Times New Roman" w:cs="Times New Roman"/>
          <w:sz w:val="24"/>
        </w:rPr>
        <w:t xml:space="preserve"> </w:t>
      </w:r>
      <w:r w:rsidRPr="00E32DFE">
        <w:rPr>
          <w:rFonts w:ascii="Times New Roman" w:hAnsi="Times New Roman" w:cs="Times New Roman"/>
          <w:sz w:val="24"/>
        </w:rPr>
        <w:t>(Timings, 1998).</w:t>
      </w:r>
    </w:p>
    <w:p w:rsidR="00893686" w:rsidRDefault="00DA37EA" w:rsidP="00883906">
      <w:pPr>
        <w:tabs>
          <w:tab w:val="left" w:pos="1470"/>
        </w:tabs>
        <w:spacing w:line="480" w:lineRule="auto"/>
        <w:jc w:val="both"/>
        <w:rPr>
          <w:rFonts w:ascii="Times New Roman" w:hAnsi="Times New Roman" w:cs="Times New Roman"/>
          <w:sz w:val="24"/>
          <w:lang w:val="en-US"/>
        </w:rPr>
      </w:pPr>
      <w:r w:rsidRPr="00E32DFE">
        <w:rPr>
          <w:rFonts w:ascii="Times New Roman" w:hAnsi="Times New Roman" w:cs="Times New Roman"/>
          <w:sz w:val="24"/>
        </w:rPr>
        <w:t>Pengujian yang paling banyak digunakan adalah dengan menekankan benda yang</w:t>
      </w:r>
      <w:r>
        <w:rPr>
          <w:rFonts w:ascii="Times New Roman" w:hAnsi="Times New Roman" w:cs="Times New Roman"/>
          <w:sz w:val="24"/>
        </w:rPr>
        <w:t xml:space="preserve"> </w:t>
      </w:r>
      <w:r w:rsidRPr="00E32DFE">
        <w:rPr>
          <w:rFonts w:ascii="Times New Roman" w:hAnsi="Times New Roman" w:cs="Times New Roman"/>
          <w:sz w:val="24"/>
        </w:rPr>
        <w:t>keras kepada spesimen dengan menggunakan beban standar, dan besar dari</w:t>
      </w:r>
      <w:r>
        <w:rPr>
          <w:rFonts w:ascii="Times New Roman" w:hAnsi="Times New Roman" w:cs="Times New Roman"/>
          <w:sz w:val="24"/>
        </w:rPr>
        <w:t xml:space="preserve"> </w:t>
      </w:r>
      <w:r w:rsidRPr="00E32DFE">
        <w:rPr>
          <w:rFonts w:ascii="Times New Roman" w:hAnsi="Times New Roman" w:cs="Times New Roman"/>
          <w:sz w:val="24"/>
        </w:rPr>
        <w:t>indentasi (baik itu area ataupun kedalaman) digunakan sebagai ukuran kekerasan</w:t>
      </w:r>
      <w:r>
        <w:rPr>
          <w:rFonts w:ascii="Times New Roman" w:hAnsi="Times New Roman" w:cs="Times New Roman"/>
          <w:sz w:val="24"/>
        </w:rPr>
        <w:t xml:space="preserve"> </w:t>
      </w:r>
      <w:r w:rsidRPr="00E32DFE">
        <w:rPr>
          <w:rFonts w:ascii="Times New Roman" w:hAnsi="Times New Roman" w:cs="Times New Roman"/>
          <w:sz w:val="24"/>
        </w:rPr>
        <w:t>material tersebut. Selanjutnya ada cara lain dengan menjatuhkan bola dengan</w:t>
      </w:r>
      <w:r>
        <w:rPr>
          <w:rFonts w:ascii="Times New Roman" w:hAnsi="Times New Roman" w:cs="Times New Roman"/>
          <w:sz w:val="24"/>
        </w:rPr>
        <w:t xml:space="preserve"> </w:t>
      </w:r>
      <w:r w:rsidRPr="00E32DFE">
        <w:rPr>
          <w:rFonts w:ascii="Times New Roman" w:hAnsi="Times New Roman" w:cs="Times New Roman"/>
          <w:sz w:val="24"/>
        </w:rPr>
        <w:t>ukuran tertentu dari ketinggian tertentu di atas spesimen dan diperoleh tinggi</w:t>
      </w:r>
      <w:r>
        <w:rPr>
          <w:rFonts w:ascii="Times New Roman" w:hAnsi="Times New Roman" w:cs="Times New Roman"/>
          <w:sz w:val="24"/>
        </w:rPr>
        <w:t xml:space="preserve"> </w:t>
      </w:r>
      <w:r w:rsidRPr="00E32DFE">
        <w:rPr>
          <w:rFonts w:ascii="Times New Roman" w:hAnsi="Times New Roman" w:cs="Times New Roman"/>
          <w:sz w:val="24"/>
        </w:rPr>
        <w:t>pantulannya. Pada</w:t>
      </w:r>
      <w:r>
        <w:rPr>
          <w:rFonts w:ascii="Times New Roman" w:hAnsi="Times New Roman" w:cs="Times New Roman"/>
          <w:sz w:val="24"/>
        </w:rPr>
        <w:t xml:space="preserve"> </w:t>
      </w:r>
      <w:r w:rsidRPr="00E32DFE">
        <w:rPr>
          <w:rFonts w:ascii="Times New Roman" w:hAnsi="Times New Roman" w:cs="Times New Roman"/>
          <w:sz w:val="24"/>
        </w:rPr>
        <w:t>pengujian Brinell, penekannya dibuat dari bola baja berukuran besar dengan</w:t>
      </w:r>
      <w:r>
        <w:rPr>
          <w:rFonts w:ascii="Times New Roman" w:hAnsi="Times New Roman" w:cs="Times New Roman"/>
          <w:sz w:val="24"/>
        </w:rPr>
        <w:t xml:space="preserve"> </w:t>
      </w:r>
      <w:r w:rsidRPr="00E32DFE">
        <w:rPr>
          <w:rFonts w:ascii="Times New Roman" w:hAnsi="Times New Roman" w:cs="Times New Roman"/>
          <w:sz w:val="24"/>
        </w:rPr>
        <w:t>beban besar, sehingga bahan lunak atau keras sekali tidak dapat diukur</w:t>
      </w:r>
      <w:r>
        <w:rPr>
          <w:rFonts w:ascii="Times New Roman" w:hAnsi="Times New Roman" w:cs="Times New Roman"/>
          <w:sz w:val="24"/>
        </w:rPr>
        <w:t xml:space="preserve"> </w:t>
      </w:r>
      <w:r w:rsidRPr="00E32DFE">
        <w:rPr>
          <w:rFonts w:ascii="Times New Roman" w:hAnsi="Times New Roman" w:cs="Times New Roman"/>
          <w:sz w:val="24"/>
        </w:rPr>
        <w:t>kekerasannya. Pengujian kekerasan Rockwell cocok untuk semua material yang</w:t>
      </w:r>
      <w:r>
        <w:rPr>
          <w:rFonts w:ascii="Times New Roman" w:hAnsi="Times New Roman" w:cs="Times New Roman"/>
          <w:sz w:val="24"/>
        </w:rPr>
        <w:t xml:space="preserve"> </w:t>
      </w:r>
      <w:r w:rsidRPr="00E32DFE">
        <w:rPr>
          <w:rFonts w:ascii="Times New Roman" w:hAnsi="Times New Roman" w:cs="Times New Roman"/>
          <w:sz w:val="24"/>
        </w:rPr>
        <w:t>keras dan yang lunak, penggunaannya yang sederhana dan penekanannya dapat</w:t>
      </w:r>
      <w:r>
        <w:rPr>
          <w:rFonts w:ascii="Times New Roman" w:hAnsi="Times New Roman" w:cs="Times New Roman"/>
          <w:sz w:val="24"/>
        </w:rPr>
        <w:t xml:space="preserve"> </w:t>
      </w:r>
      <w:r w:rsidRPr="00E32DFE">
        <w:rPr>
          <w:rFonts w:ascii="Times New Roman" w:hAnsi="Times New Roman" w:cs="Times New Roman"/>
          <w:sz w:val="24"/>
        </w:rPr>
        <w:t>dengan leluasa sehingga banyak digunakan sebagai pengujian untuk kontrol</w:t>
      </w:r>
      <w:r>
        <w:rPr>
          <w:rFonts w:ascii="Times New Roman" w:hAnsi="Times New Roman" w:cs="Times New Roman"/>
          <w:sz w:val="24"/>
        </w:rPr>
        <w:t xml:space="preserve"> </w:t>
      </w:r>
      <w:r w:rsidRPr="00E32DFE">
        <w:rPr>
          <w:rFonts w:ascii="Times New Roman" w:hAnsi="Times New Roman" w:cs="Times New Roman"/>
          <w:sz w:val="24"/>
        </w:rPr>
        <w:t xml:space="preserve">kualitas (Quality Control) dalam industri (Surdia, 1999). Tabel </w:t>
      </w:r>
      <w:r w:rsidR="00BE54FE">
        <w:rPr>
          <w:rFonts w:ascii="Times New Roman" w:hAnsi="Times New Roman" w:cs="Times New Roman"/>
          <w:sz w:val="24"/>
          <w:lang w:val="en-US"/>
        </w:rPr>
        <w:t>6</w:t>
      </w:r>
      <w:r w:rsidRPr="00E32DFE">
        <w:rPr>
          <w:rFonts w:ascii="Times New Roman" w:hAnsi="Times New Roman" w:cs="Times New Roman"/>
          <w:sz w:val="24"/>
        </w:rPr>
        <w:t xml:space="preserve"> menunjukkan</w:t>
      </w:r>
      <w:r>
        <w:rPr>
          <w:rFonts w:ascii="Times New Roman" w:hAnsi="Times New Roman" w:cs="Times New Roman"/>
          <w:sz w:val="24"/>
        </w:rPr>
        <w:t xml:space="preserve"> </w:t>
      </w:r>
      <w:r w:rsidRPr="00E32DFE">
        <w:rPr>
          <w:rFonts w:ascii="Times New Roman" w:hAnsi="Times New Roman" w:cs="Times New Roman"/>
          <w:sz w:val="24"/>
        </w:rPr>
        <w:t>skala yang diganakan dalam pengujian kekerasan Rockwell</w:t>
      </w:r>
      <w:r>
        <w:rPr>
          <w:rFonts w:ascii="Times New Roman" w:hAnsi="Times New Roman" w:cs="Times New Roman"/>
          <w:sz w:val="24"/>
        </w:rPr>
        <w:t xml:space="preserve">. </w:t>
      </w:r>
    </w:p>
    <w:p w:rsidR="006C2AA0" w:rsidRDefault="006C2AA0" w:rsidP="00883906">
      <w:pPr>
        <w:tabs>
          <w:tab w:val="left" w:pos="1470"/>
        </w:tabs>
        <w:spacing w:line="480" w:lineRule="auto"/>
        <w:jc w:val="both"/>
        <w:rPr>
          <w:rFonts w:ascii="Times New Roman" w:hAnsi="Times New Roman" w:cs="Times New Roman"/>
          <w:sz w:val="24"/>
          <w:lang w:val="en-US"/>
        </w:rPr>
      </w:pPr>
    </w:p>
    <w:p w:rsidR="006C2AA0" w:rsidRDefault="006C2AA0" w:rsidP="00883906">
      <w:pPr>
        <w:tabs>
          <w:tab w:val="left" w:pos="1470"/>
        </w:tabs>
        <w:spacing w:line="480" w:lineRule="auto"/>
        <w:jc w:val="both"/>
        <w:rPr>
          <w:rFonts w:ascii="Times New Roman" w:hAnsi="Times New Roman" w:cs="Times New Roman"/>
          <w:sz w:val="24"/>
          <w:lang w:val="en-US"/>
        </w:rPr>
      </w:pPr>
    </w:p>
    <w:p w:rsidR="006C2AA0" w:rsidRDefault="006C2AA0" w:rsidP="00883906">
      <w:pPr>
        <w:tabs>
          <w:tab w:val="left" w:pos="1470"/>
        </w:tabs>
        <w:spacing w:line="480" w:lineRule="auto"/>
        <w:jc w:val="both"/>
        <w:rPr>
          <w:rFonts w:ascii="Times New Roman" w:hAnsi="Times New Roman" w:cs="Times New Roman"/>
          <w:sz w:val="24"/>
          <w:lang w:val="en-US"/>
        </w:rPr>
      </w:pPr>
    </w:p>
    <w:p w:rsidR="006C2AA0" w:rsidRDefault="006C2AA0" w:rsidP="00883906">
      <w:pPr>
        <w:tabs>
          <w:tab w:val="left" w:pos="1470"/>
        </w:tabs>
        <w:spacing w:line="480" w:lineRule="auto"/>
        <w:jc w:val="both"/>
        <w:rPr>
          <w:rFonts w:ascii="Times New Roman" w:hAnsi="Times New Roman" w:cs="Times New Roman"/>
          <w:sz w:val="24"/>
          <w:lang w:val="en-US"/>
        </w:rPr>
      </w:pPr>
    </w:p>
    <w:p w:rsidR="006C2AA0" w:rsidRPr="006C2AA0" w:rsidRDefault="006C2AA0" w:rsidP="00883906">
      <w:pPr>
        <w:tabs>
          <w:tab w:val="left" w:pos="1470"/>
        </w:tabs>
        <w:spacing w:line="480" w:lineRule="auto"/>
        <w:jc w:val="both"/>
        <w:rPr>
          <w:rFonts w:ascii="Times New Roman" w:hAnsi="Times New Roman" w:cs="Times New Roman"/>
          <w:sz w:val="24"/>
          <w:lang w:val="en-US"/>
        </w:rPr>
      </w:pPr>
    </w:p>
    <w:p w:rsidR="00DA37EA" w:rsidRPr="006C2AA0" w:rsidRDefault="00DA37EA" w:rsidP="00074644">
      <w:pPr>
        <w:tabs>
          <w:tab w:val="left" w:pos="1470"/>
        </w:tabs>
        <w:spacing w:after="0" w:line="480" w:lineRule="auto"/>
        <w:jc w:val="both"/>
        <w:rPr>
          <w:rFonts w:ascii="Times New Roman" w:hAnsi="Times New Roman" w:cs="Times New Roman"/>
          <w:sz w:val="24"/>
        </w:rPr>
      </w:pPr>
      <w:r w:rsidRPr="006C2AA0">
        <w:rPr>
          <w:rFonts w:ascii="Times New Roman" w:hAnsi="Times New Roman" w:cs="Times New Roman"/>
          <w:sz w:val="24"/>
        </w:rPr>
        <w:lastRenderedPageBreak/>
        <w:t xml:space="preserve">Tabel </w:t>
      </w:r>
      <w:r w:rsidR="00BE54FE" w:rsidRPr="006C2AA0">
        <w:rPr>
          <w:rFonts w:ascii="Times New Roman" w:hAnsi="Times New Roman" w:cs="Times New Roman"/>
          <w:sz w:val="24"/>
          <w:lang w:val="en-US"/>
        </w:rPr>
        <w:t>5</w:t>
      </w:r>
      <w:r w:rsidRPr="006C2AA0">
        <w:rPr>
          <w:rFonts w:ascii="Times New Roman" w:hAnsi="Times New Roman" w:cs="Times New Roman"/>
          <w:sz w:val="24"/>
        </w:rPr>
        <w:t>. Karakteristik berbagai pengujian kekerasan</w:t>
      </w:r>
    </w:p>
    <w:tbl>
      <w:tblPr>
        <w:tblStyle w:val="TableGrid"/>
        <w:tblW w:w="0" w:type="auto"/>
        <w:tblInd w:w="108" w:type="dxa"/>
        <w:tblLook w:val="04A0"/>
      </w:tblPr>
      <w:tblGrid>
        <w:gridCol w:w="1360"/>
        <w:gridCol w:w="1877"/>
        <w:gridCol w:w="1511"/>
        <w:gridCol w:w="1877"/>
        <w:gridCol w:w="1420"/>
      </w:tblGrid>
      <w:tr w:rsidR="00FA20A4" w:rsidTr="00AD443B">
        <w:tc>
          <w:tcPr>
            <w:tcW w:w="1360" w:type="dxa"/>
            <w:vAlign w:val="center"/>
          </w:tcPr>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Cara pengujian</w:t>
            </w:r>
          </w:p>
        </w:tc>
        <w:tc>
          <w:tcPr>
            <w:tcW w:w="1877" w:type="dxa"/>
            <w:vAlign w:val="center"/>
          </w:tcPr>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Brinell</w:t>
            </w:r>
          </w:p>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(Ha)</w:t>
            </w:r>
          </w:p>
        </w:tc>
        <w:tc>
          <w:tcPr>
            <w:tcW w:w="1511" w:type="dxa"/>
            <w:vAlign w:val="center"/>
          </w:tcPr>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Rockwell</w:t>
            </w:r>
          </w:p>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(Hg)</w:t>
            </w:r>
          </w:p>
        </w:tc>
        <w:tc>
          <w:tcPr>
            <w:tcW w:w="1877" w:type="dxa"/>
            <w:vAlign w:val="center"/>
          </w:tcPr>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Vickers</w:t>
            </w:r>
          </w:p>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(Hv)</w:t>
            </w:r>
          </w:p>
        </w:tc>
        <w:tc>
          <w:tcPr>
            <w:tcW w:w="1420" w:type="dxa"/>
            <w:vAlign w:val="center"/>
          </w:tcPr>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Shore</w:t>
            </w:r>
          </w:p>
          <w:p w:rsidR="00FA20A4" w:rsidRPr="00AD443B" w:rsidRDefault="00FA20A4" w:rsidP="00074644">
            <w:pPr>
              <w:jc w:val="center"/>
              <w:rPr>
                <w:rFonts w:ascii="Times New Roman" w:hAnsi="Times New Roman" w:cs="Times New Roman"/>
                <w:sz w:val="20"/>
              </w:rPr>
            </w:pPr>
            <w:r w:rsidRPr="00AD443B">
              <w:rPr>
                <w:rFonts w:ascii="Times New Roman" w:hAnsi="Times New Roman" w:cs="Times New Roman"/>
                <w:sz w:val="20"/>
              </w:rPr>
              <w:t>(Hs)</w:t>
            </w:r>
          </w:p>
        </w:tc>
      </w:tr>
      <w:tr w:rsidR="00FA20A4" w:rsidTr="00AD443B">
        <w:tc>
          <w:tcPr>
            <w:tcW w:w="136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Penekan</w:t>
            </w:r>
          </w:p>
        </w:tc>
        <w:tc>
          <w:tcPr>
            <w:tcW w:w="1877"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Bola baja 10 mm Karbida</w:t>
            </w:r>
          </w:p>
        </w:tc>
        <w:tc>
          <w:tcPr>
            <w:tcW w:w="1511"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Kerucut intan 120 . Bola baja 1/16”-1/2”</w:t>
            </w:r>
          </w:p>
        </w:tc>
        <w:tc>
          <w:tcPr>
            <w:tcW w:w="1877"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Piramida intan sudut bidang berhadapan 136</w:t>
            </w:r>
          </w:p>
        </w:tc>
        <w:tc>
          <w:tcPr>
            <w:tcW w:w="142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Palu intan 3 g</w:t>
            </w:r>
          </w:p>
        </w:tc>
      </w:tr>
      <w:tr w:rsidR="00FA20A4" w:rsidTr="00AD443B">
        <w:tc>
          <w:tcPr>
            <w:tcW w:w="136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Beban</w:t>
            </w:r>
          </w:p>
        </w:tc>
        <w:tc>
          <w:tcPr>
            <w:tcW w:w="1877"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500-300 kg</w:t>
            </w:r>
          </w:p>
        </w:tc>
        <w:tc>
          <w:tcPr>
            <w:tcW w:w="1511"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Beban mula 10 kg, beban total 60,100,150 kg</w:t>
            </w:r>
          </w:p>
        </w:tc>
        <w:tc>
          <w:tcPr>
            <w:tcW w:w="1877"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1-120 kg</w:t>
            </w:r>
          </w:p>
        </w:tc>
        <w:tc>
          <w:tcPr>
            <w:tcW w:w="142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w:t>
            </w:r>
          </w:p>
        </w:tc>
      </w:tr>
      <w:tr w:rsidR="00FA20A4" w:rsidTr="00AD443B">
        <w:tc>
          <w:tcPr>
            <w:tcW w:w="136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kekerasan</w:t>
            </w:r>
          </w:p>
        </w:tc>
        <w:tc>
          <w:tcPr>
            <w:tcW w:w="1877" w:type="dxa"/>
            <w:vAlign w:val="center"/>
          </w:tcPr>
          <w:p w:rsidR="00FA20A4" w:rsidRPr="00AD443B" w:rsidRDefault="00E4582D" w:rsidP="00AD443B">
            <w:pPr>
              <w:spacing w:line="360" w:lineRule="auto"/>
              <w:jc w:val="center"/>
              <w:rPr>
                <w:rFonts w:ascii="Times New Roman" w:hAnsi="Times New Roman" w:cs="Times New Roman"/>
                <w:sz w:val="20"/>
              </w:rPr>
            </w:pPr>
            <m:oMathPara>
              <m:oMath>
                <m:f>
                  <m:fPr>
                    <m:ctrlPr>
                      <w:rPr>
                        <w:rFonts w:ascii="Cambria Math" w:hAnsi="Cambria Math" w:cs="Times New Roman"/>
                        <w:sz w:val="20"/>
                      </w:rPr>
                    </m:ctrlPr>
                  </m:fPr>
                  <m:num>
                    <m:r>
                      <w:rPr>
                        <w:rFonts w:ascii="Cambria Math" w:hAnsi="Cambria Math" w:cs="Times New Roman"/>
                        <w:sz w:val="20"/>
                      </w:rPr>
                      <m:t>Beban</m:t>
                    </m:r>
                  </m:num>
                  <m:den>
                    <m:r>
                      <m:rPr>
                        <m:sty m:val="p"/>
                      </m:rPr>
                      <w:rPr>
                        <w:rFonts w:ascii="Cambria Math" w:hAnsi="Cambria Math" w:cs="Times New Roman"/>
                        <w:sz w:val="20"/>
                      </w:rPr>
                      <m:t>Luas Penekanan</m:t>
                    </m:r>
                  </m:den>
                </m:f>
              </m:oMath>
            </m:oMathPara>
          </w:p>
        </w:tc>
        <w:tc>
          <w:tcPr>
            <w:tcW w:w="1511"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Dalamnya Penekanan</w:t>
            </w:r>
          </w:p>
        </w:tc>
        <w:tc>
          <w:tcPr>
            <w:tcW w:w="1877" w:type="dxa"/>
            <w:vAlign w:val="center"/>
          </w:tcPr>
          <w:p w:rsidR="00FA20A4" w:rsidRPr="00AD443B" w:rsidRDefault="00E4582D" w:rsidP="00AD443B">
            <w:pPr>
              <w:spacing w:line="360" w:lineRule="auto"/>
              <w:jc w:val="center"/>
              <w:rPr>
                <w:rFonts w:ascii="Times New Roman" w:hAnsi="Times New Roman" w:cs="Times New Roman"/>
                <w:sz w:val="20"/>
              </w:rPr>
            </w:pPr>
            <m:oMathPara>
              <m:oMath>
                <m:f>
                  <m:fPr>
                    <m:ctrlPr>
                      <w:rPr>
                        <w:rFonts w:ascii="Cambria Math" w:hAnsi="Cambria Math" w:cs="Times New Roman"/>
                        <w:sz w:val="20"/>
                      </w:rPr>
                    </m:ctrlPr>
                  </m:fPr>
                  <m:num>
                    <m:r>
                      <w:rPr>
                        <w:rFonts w:ascii="Cambria Math" w:hAnsi="Cambria Math" w:cs="Times New Roman"/>
                        <w:sz w:val="20"/>
                      </w:rPr>
                      <m:t>Beban</m:t>
                    </m:r>
                  </m:num>
                  <m:den>
                    <m:r>
                      <m:rPr>
                        <m:sty m:val="p"/>
                      </m:rPr>
                      <w:rPr>
                        <w:rFonts w:ascii="Cambria Math" w:hAnsi="Cambria Math" w:cs="Times New Roman"/>
                        <w:sz w:val="20"/>
                      </w:rPr>
                      <m:t>Luas Penekanan</m:t>
                    </m:r>
                  </m:den>
                </m:f>
              </m:oMath>
            </m:oMathPara>
          </w:p>
        </w:tc>
        <w:tc>
          <w:tcPr>
            <w:tcW w:w="1420" w:type="dxa"/>
            <w:vAlign w:val="center"/>
          </w:tcPr>
          <w:p w:rsidR="00FA20A4" w:rsidRPr="00AD443B" w:rsidRDefault="00FA20A4" w:rsidP="00AD443B">
            <w:pPr>
              <w:spacing w:line="360" w:lineRule="auto"/>
              <w:jc w:val="center"/>
              <w:rPr>
                <w:rFonts w:ascii="Times New Roman" w:hAnsi="Times New Roman" w:cs="Times New Roman"/>
                <w:sz w:val="20"/>
              </w:rPr>
            </w:pPr>
            <w:r w:rsidRPr="00AD443B">
              <w:rPr>
                <w:rFonts w:ascii="Times New Roman" w:hAnsi="Times New Roman" w:cs="Times New Roman"/>
                <w:sz w:val="20"/>
              </w:rPr>
              <w:t>Tinggi pantulan 6,5” dari 10” tinggi pantulan asal adalah 100</w:t>
            </w:r>
          </w:p>
        </w:tc>
      </w:tr>
    </w:tbl>
    <w:p w:rsidR="00B12568" w:rsidRPr="00883906" w:rsidRDefault="00B12568" w:rsidP="00FA20A4">
      <w:pPr>
        <w:rPr>
          <w:rFonts w:ascii="Times New Roman" w:hAnsi="Times New Roman" w:cs="Times New Roman"/>
          <w:sz w:val="24"/>
          <w:lang w:val="en-US"/>
        </w:rPr>
      </w:pPr>
    </w:p>
    <w:p w:rsidR="00484C95" w:rsidRPr="006C2AA0" w:rsidRDefault="00487693" w:rsidP="00DA37EA">
      <w:pPr>
        <w:rPr>
          <w:rFonts w:ascii="Times New Roman" w:hAnsi="Times New Roman" w:cs="Times New Roman"/>
          <w:noProof/>
          <w:sz w:val="24"/>
          <w:lang w:val="en-US"/>
        </w:rPr>
      </w:pPr>
      <w:r w:rsidRPr="006C2AA0">
        <w:rPr>
          <w:rFonts w:ascii="Times New Roman" w:hAnsi="Times New Roman" w:cs="Times New Roman"/>
          <w:noProof/>
          <w:sz w:val="24"/>
          <w:lang w:val="en-US"/>
        </w:rPr>
        <w:t>Tabel</w:t>
      </w:r>
      <w:r w:rsidR="00AB5443" w:rsidRPr="006C2AA0">
        <w:rPr>
          <w:rFonts w:ascii="Times New Roman" w:hAnsi="Times New Roman" w:cs="Times New Roman"/>
          <w:noProof/>
          <w:sz w:val="24"/>
          <w:lang w:val="en-US"/>
        </w:rPr>
        <w:t xml:space="preserve"> </w:t>
      </w:r>
      <w:r w:rsidR="00BE54FE" w:rsidRPr="006C2AA0">
        <w:rPr>
          <w:rFonts w:ascii="Times New Roman" w:hAnsi="Times New Roman" w:cs="Times New Roman"/>
          <w:noProof/>
          <w:sz w:val="24"/>
          <w:lang w:val="en-US"/>
        </w:rPr>
        <w:t>6</w:t>
      </w:r>
      <w:r w:rsidR="00AB5443" w:rsidRPr="006C2AA0">
        <w:rPr>
          <w:rFonts w:ascii="Times New Roman" w:hAnsi="Times New Roman" w:cs="Times New Roman"/>
          <w:noProof/>
          <w:sz w:val="24"/>
          <w:lang w:val="en-US"/>
        </w:rPr>
        <w:t>.</w:t>
      </w:r>
      <w:r w:rsidRPr="006C2AA0">
        <w:rPr>
          <w:rFonts w:ascii="Times New Roman" w:hAnsi="Times New Roman" w:cs="Times New Roman"/>
          <w:noProof/>
          <w:sz w:val="24"/>
          <w:lang w:val="en-US"/>
        </w:rPr>
        <w:t xml:space="preserve">  Detail skala yang digunakan dalam kekerasan </w:t>
      </w:r>
      <w:r w:rsidRPr="006C2AA0">
        <w:rPr>
          <w:rFonts w:ascii="Times New Roman" w:hAnsi="Times New Roman" w:cs="Times New Roman"/>
          <w:i/>
          <w:noProof/>
          <w:sz w:val="24"/>
          <w:lang w:val="en-US"/>
        </w:rPr>
        <w:t>Rockwell</w:t>
      </w:r>
    </w:p>
    <w:tbl>
      <w:tblPr>
        <w:tblStyle w:val="TableGrid"/>
        <w:tblW w:w="0" w:type="auto"/>
        <w:tblInd w:w="108" w:type="dxa"/>
        <w:tblLook w:val="04A0"/>
      </w:tblPr>
      <w:tblGrid>
        <w:gridCol w:w="1350"/>
        <w:gridCol w:w="1890"/>
        <w:gridCol w:w="1530"/>
        <w:gridCol w:w="3150"/>
      </w:tblGrid>
      <w:tr w:rsidR="00484C95" w:rsidTr="00B93FE5">
        <w:tc>
          <w:tcPr>
            <w:tcW w:w="1350" w:type="dxa"/>
          </w:tcPr>
          <w:p w:rsidR="00484C95" w:rsidRPr="00D61B06" w:rsidRDefault="00484C9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Scale designation</w:t>
            </w:r>
          </w:p>
        </w:tc>
        <w:tc>
          <w:tcPr>
            <w:tcW w:w="1890" w:type="dxa"/>
          </w:tcPr>
          <w:p w:rsidR="00484C95" w:rsidRPr="00D61B06" w:rsidRDefault="00484C9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Tipe of identor</w:t>
            </w:r>
          </w:p>
        </w:tc>
        <w:tc>
          <w:tcPr>
            <w:tcW w:w="1530" w:type="dxa"/>
          </w:tcPr>
          <w:p w:rsidR="00484C95" w:rsidRPr="00D61B06" w:rsidRDefault="00484C9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Major load (kgf)</w:t>
            </w:r>
          </w:p>
        </w:tc>
        <w:tc>
          <w:tcPr>
            <w:tcW w:w="3150" w:type="dxa"/>
          </w:tcPr>
          <w:p w:rsidR="00484C95" w:rsidRPr="00D61B06" w:rsidRDefault="00484C9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Typical field of application</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A</w:t>
            </w:r>
          </w:p>
        </w:tc>
        <w:tc>
          <w:tcPr>
            <w:tcW w:w="1890" w:type="dxa"/>
          </w:tcPr>
          <w:p w:rsidR="00484C95" w:rsidRPr="00D61B06" w:rsidRDefault="00B93FE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Brale</w:t>
            </w:r>
          </w:p>
        </w:tc>
        <w:tc>
          <w:tcPr>
            <w:tcW w:w="1530" w:type="dxa"/>
          </w:tcPr>
          <w:p w:rsidR="00484C95" w:rsidRPr="00D61B06" w:rsidRDefault="00B93FE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60</w:t>
            </w:r>
          </w:p>
        </w:tc>
        <w:tc>
          <w:tcPr>
            <w:tcW w:w="3150" w:type="dxa"/>
          </w:tcPr>
          <w:p w:rsidR="00484C95" w:rsidRPr="00D61B06" w:rsidRDefault="00B93FE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Usually used for harder material</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B</w:t>
            </w:r>
          </w:p>
        </w:tc>
        <w:tc>
          <w:tcPr>
            <w:tcW w:w="1890" w:type="dxa"/>
          </w:tcPr>
          <w:p w:rsidR="00484C95" w:rsidRPr="00D61B06" w:rsidRDefault="00B93FE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1/16 in, diameter steel ball</w:t>
            </w:r>
          </w:p>
        </w:tc>
        <w:tc>
          <w:tcPr>
            <w:tcW w:w="1530" w:type="dxa"/>
          </w:tcPr>
          <w:p w:rsidR="00484C95" w:rsidRPr="00D61B06" w:rsidRDefault="00B93FE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100</w:t>
            </w:r>
          </w:p>
        </w:tc>
        <w:tc>
          <w:tcPr>
            <w:tcW w:w="3150" w:type="dxa"/>
          </w:tcPr>
          <w:p w:rsidR="00484C95" w:rsidRPr="00D61B06" w:rsidRDefault="00B93FE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Medium-hardness material</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C</w:t>
            </w:r>
          </w:p>
        </w:tc>
        <w:tc>
          <w:tcPr>
            <w:tcW w:w="1890" w:type="dxa"/>
          </w:tcPr>
          <w:p w:rsidR="00484C95" w:rsidRPr="00D61B06" w:rsidRDefault="00027D29"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B</w:t>
            </w:r>
            <w:r w:rsidR="00B93FE5" w:rsidRPr="00D61B06">
              <w:rPr>
                <w:rFonts w:ascii="Times New Roman" w:hAnsi="Times New Roman" w:cs="Times New Roman"/>
                <w:i/>
                <w:noProof/>
                <w:sz w:val="20"/>
                <w:lang w:val="en-US"/>
              </w:rPr>
              <w:t>rale</w:t>
            </w:r>
          </w:p>
        </w:tc>
        <w:tc>
          <w:tcPr>
            <w:tcW w:w="1530" w:type="dxa"/>
          </w:tcPr>
          <w:p w:rsidR="00484C95" w:rsidRPr="00D61B06" w:rsidRDefault="00B93FE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150</w:t>
            </w:r>
          </w:p>
        </w:tc>
        <w:tc>
          <w:tcPr>
            <w:tcW w:w="3150" w:type="dxa"/>
          </w:tcPr>
          <w:p w:rsidR="00484C95" w:rsidRPr="00D61B06" w:rsidRDefault="00B93FE5"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Hardened steel&gt;HRB100</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D</w:t>
            </w:r>
          </w:p>
        </w:tc>
        <w:tc>
          <w:tcPr>
            <w:tcW w:w="189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Brale</w:t>
            </w:r>
          </w:p>
        </w:tc>
        <w:tc>
          <w:tcPr>
            <w:tcW w:w="1530" w:type="dxa"/>
          </w:tcPr>
          <w:p w:rsidR="00484C95" w:rsidRPr="00D61B06" w:rsidRDefault="00D61B06"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100</w:t>
            </w:r>
          </w:p>
        </w:tc>
        <w:tc>
          <w:tcPr>
            <w:tcW w:w="315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Case-hardened steel</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E</w:t>
            </w:r>
          </w:p>
        </w:tc>
        <w:tc>
          <w:tcPr>
            <w:tcW w:w="189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1/8 in, diameter steel ball</w:t>
            </w:r>
          </w:p>
        </w:tc>
        <w:tc>
          <w:tcPr>
            <w:tcW w:w="1530" w:type="dxa"/>
          </w:tcPr>
          <w:p w:rsidR="00484C95" w:rsidRPr="00D61B06" w:rsidRDefault="00D61B06"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100</w:t>
            </w:r>
          </w:p>
        </w:tc>
        <w:tc>
          <w:tcPr>
            <w:tcW w:w="315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Al and Mg alloys</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F</w:t>
            </w:r>
          </w:p>
        </w:tc>
        <w:tc>
          <w:tcPr>
            <w:tcW w:w="189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1/16 in</w:t>
            </w:r>
            <w:r w:rsidR="00487693">
              <w:rPr>
                <w:rFonts w:ascii="Times New Roman" w:hAnsi="Times New Roman" w:cs="Times New Roman"/>
                <w:i/>
                <w:noProof/>
                <w:sz w:val="20"/>
                <w:lang w:val="en-US"/>
              </w:rPr>
              <w:t>,</w:t>
            </w:r>
            <w:r w:rsidRPr="00D61B06">
              <w:rPr>
                <w:rFonts w:ascii="Times New Roman" w:hAnsi="Times New Roman" w:cs="Times New Roman"/>
                <w:i/>
                <w:noProof/>
                <w:sz w:val="20"/>
                <w:lang w:val="en-US"/>
              </w:rPr>
              <w:t xml:space="preserve"> diameter steel ball</w:t>
            </w:r>
          </w:p>
        </w:tc>
        <w:tc>
          <w:tcPr>
            <w:tcW w:w="1530" w:type="dxa"/>
          </w:tcPr>
          <w:p w:rsidR="00484C95" w:rsidRPr="00D61B06" w:rsidRDefault="00D61B06"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60</w:t>
            </w:r>
          </w:p>
        </w:tc>
        <w:tc>
          <w:tcPr>
            <w:tcW w:w="315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Annealed Cu and Brass</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L</w:t>
            </w:r>
          </w:p>
        </w:tc>
        <w:tc>
          <w:tcPr>
            <w:tcW w:w="189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¼ in, diameter steel ball</w:t>
            </w:r>
          </w:p>
        </w:tc>
        <w:tc>
          <w:tcPr>
            <w:tcW w:w="1530" w:type="dxa"/>
          </w:tcPr>
          <w:p w:rsidR="00484C95" w:rsidRPr="00D61B06" w:rsidRDefault="00D61B06"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60</w:t>
            </w:r>
          </w:p>
        </w:tc>
        <w:tc>
          <w:tcPr>
            <w:tcW w:w="315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Pb or Plastics</w:t>
            </w:r>
          </w:p>
        </w:tc>
      </w:tr>
      <w:tr w:rsidR="00484C95" w:rsidTr="00B93FE5">
        <w:tc>
          <w:tcPr>
            <w:tcW w:w="1350" w:type="dxa"/>
          </w:tcPr>
          <w:p w:rsidR="00484C95" w:rsidRPr="00D61B06" w:rsidRDefault="00484C95"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N</w:t>
            </w:r>
          </w:p>
        </w:tc>
        <w:tc>
          <w:tcPr>
            <w:tcW w:w="189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N brale</w:t>
            </w:r>
          </w:p>
        </w:tc>
        <w:tc>
          <w:tcPr>
            <w:tcW w:w="1530" w:type="dxa"/>
          </w:tcPr>
          <w:p w:rsidR="00484C95" w:rsidRPr="00D61B06" w:rsidRDefault="00D61B06" w:rsidP="00D61B06">
            <w:pPr>
              <w:spacing w:line="360" w:lineRule="auto"/>
              <w:jc w:val="center"/>
              <w:rPr>
                <w:rFonts w:ascii="Times New Roman" w:hAnsi="Times New Roman" w:cs="Times New Roman"/>
                <w:noProof/>
                <w:sz w:val="20"/>
                <w:lang w:val="en-US"/>
              </w:rPr>
            </w:pPr>
            <w:r w:rsidRPr="00D61B06">
              <w:rPr>
                <w:rFonts w:ascii="Times New Roman" w:hAnsi="Times New Roman" w:cs="Times New Roman"/>
                <w:noProof/>
                <w:sz w:val="20"/>
                <w:lang w:val="en-US"/>
              </w:rPr>
              <w:t>15, 30 or 45</w:t>
            </w:r>
          </w:p>
        </w:tc>
        <w:tc>
          <w:tcPr>
            <w:tcW w:w="3150" w:type="dxa"/>
          </w:tcPr>
          <w:p w:rsidR="00484C95" w:rsidRPr="00D61B06" w:rsidRDefault="00D61B06" w:rsidP="00D61B06">
            <w:pPr>
              <w:spacing w:line="360" w:lineRule="auto"/>
              <w:jc w:val="center"/>
              <w:rPr>
                <w:rFonts w:ascii="Times New Roman" w:hAnsi="Times New Roman" w:cs="Times New Roman"/>
                <w:i/>
                <w:noProof/>
                <w:sz w:val="20"/>
                <w:lang w:val="en-US"/>
              </w:rPr>
            </w:pPr>
            <w:r w:rsidRPr="00D61B06">
              <w:rPr>
                <w:rFonts w:ascii="Times New Roman" w:hAnsi="Times New Roman" w:cs="Times New Roman"/>
                <w:i/>
                <w:noProof/>
                <w:sz w:val="20"/>
                <w:lang w:val="en-US"/>
              </w:rPr>
              <w:t>Superficial Rockwell for thin sample or small impresions</w:t>
            </w:r>
          </w:p>
        </w:tc>
      </w:tr>
    </w:tbl>
    <w:p w:rsidR="00DA37EA" w:rsidRDefault="00DA37EA" w:rsidP="00DA37EA">
      <w:pPr>
        <w:spacing w:after="0" w:line="480" w:lineRule="auto"/>
        <w:jc w:val="both"/>
        <w:rPr>
          <w:rFonts w:ascii="Times New Roman" w:hAnsi="Times New Roman" w:cs="Times New Roman"/>
          <w:sz w:val="24"/>
          <w:szCs w:val="24"/>
          <w:lang w:val="en-US"/>
        </w:rPr>
      </w:pPr>
    </w:p>
    <w:p w:rsidR="006C2AA0" w:rsidRDefault="006C2AA0" w:rsidP="00DA37EA">
      <w:pPr>
        <w:spacing w:after="0" w:line="480" w:lineRule="auto"/>
        <w:jc w:val="both"/>
        <w:rPr>
          <w:rFonts w:ascii="Times New Roman" w:hAnsi="Times New Roman" w:cs="Times New Roman"/>
          <w:sz w:val="24"/>
          <w:szCs w:val="24"/>
          <w:lang w:val="en-US"/>
        </w:rPr>
      </w:pPr>
    </w:p>
    <w:p w:rsidR="006C2AA0" w:rsidRDefault="006C2AA0" w:rsidP="00DA37EA">
      <w:pPr>
        <w:spacing w:after="0" w:line="480" w:lineRule="auto"/>
        <w:jc w:val="both"/>
        <w:rPr>
          <w:rFonts w:ascii="Times New Roman" w:hAnsi="Times New Roman" w:cs="Times New Roman"/>
          <w:sz w:val="24"/>
          <w:szCs w:val="24"/>
          <w:lang w:val="en-US"/>
        </w:rPr>
      </w:pPr>
    </w:p>
    <w:p w:rsidR="006C2AA0" w:rsidRDefault="006C2AA0" w:rsidP="00DA37EA">
      <w:pPr>
        <w:spacing w:after="0" w:line="480" w:lineRule="auto"/>
        <w:jc w:val="both"/>
        <w:rPr>
          <w:rFonts w:ascii="Times New Roman" w:hAnsi="Times New Roman" w:cs="Times New Roman"/>
          <w:sz w:val="24"/>
          <w:szCs w:val="24"/>
          <w:lang w:val="en-US"/>
        </w:rPr>
      </w:pPr>
    </w:p>
    <w:p w:rsidR="00DB0DD0" w:rsidRDefault="00EC34B6" w:rsidP="00EC34B6">
      <w:pPr>
        <w:pStyle w:val="ListParagraph"/>
        <w:numPr>
          <w:ilvl w:val="0"/>
          <w:numId w:val="2"/>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Kuat Lentur</w:t>
      </w:r>
    </w:p>
    <w:p w:rsidR="00EC34B6" w:rsidRPr="00EC34B6" w:rsidRDefault="00EC34B6" w:rsidP="00EC34B6">
      <w:pPr>
        <w:spacing w:after="0" w:line="480" w:lineRule="auto"/>
        <w:jc w:val="both"/>
        <w:rPr>
          <w:rFonts w:ascii="Times New Roman" w:hAnsi="Times New Roman" w:cs="Times New Roman"/>
          <w:sz w:val="24"/>
          <w:szCs w:val="24"/>
          <w:lang w:val="en-US"/>
        </w:rPr>
      </w:pPr>
      <w:r w:rsidRPr="00EC34B6">
        <w:rPr>
          <w:rFonts w:ascii="Times New Roman" w:hAnsi="Times New Roman" w:cs="Times New Roman"/>
          <w:sz w:val="24"/>
          <w:szCs w:val="24"/>
        </w:rPr>
        <w:t xml:space="preserve">Kuat lentur adalah hasil bagi momen lentur terbesar dan momen perlawanan, yang terjadi pada beban lentur maksimum (beban patahnya benda uji). Proses kerja kuat lentur dilihat pada gambar </w:t>
      </w:r>
      <w:r w:rsidR="00BE54FE">
        <w:rPr>
          <w:rFonts w:ascii="Times New Roman" w:hAnsi="Times New Roman" w:cs="Times New Roman"/>
          <w:sz w:val="24"/>
          <w:szCs w:val="24"/>
          <w:lang w:val="en-US"/>
        </w:rPr>
        <w:t>1</w:t>
      </w:r>
      <w:r w:rsidR="00B12568">
        <w:rPr>
          <w:rFonts w:ascii="Times New Roman" w:hAnsi="Times New Roman" w:cs="Times New Roman"/>
          <w:sz w:val="24"/>
          <w:szCs w:val="24"/>
          <w:lang w:val="en-US"/>
        </w:rPr>
        <w:t>7</w:t>
      </w:r>
      <w:r>
        <w:rPr>
          <w:rFonts w:ascii="Times New Roman" w:hAnsi="Times New Roman" w:cs="Times New Roman"/>
          <w:sz w:val="24"/>
          <w:szCs w:val="24"/>
          <w:lang w:val="en-US"/>
        </w:rPr>
        <w:t>.</w:t>
      </w:r>
    </w:p>
    <w:p w:rsidR="00EC34B6" w:rsidRPr="00EC34B6" w:rsidRDefault="00EC34B6" w:rsidP="00EC34B6">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039995" cy="2569709"/>
            <wp:effectExtent l="1905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039995" cy="2569709"/>
                    </a:xfrm>
                    <a:prstGeom prst="rect">
                      <a:avLst/>
                    </a:prstGeom>
                    <a:noFill/>
                    <a:ln w="9525">
                      <a:noFill/>
                      <a:miter lim="800000"/>
                      <a:headEnd/>
                      <a:tailEnd/>
                    </a:ln>
                  </pic:spPr>
                </pic:pic>
              </a:graphicData>
            </a:graphic>
          </wp:inline>
        </w:drawing>
      </w:r>
    </w:p>
    <w:p w:rsidR="00DB0DD0" w:rsidRDefault="00EC34B6" w:rsidP="00EC34B6">
      <w:pPr>
        <w:spacing w:after="0" w:line="480" w:lineRule="auto"/>
        <w:jc w:val="center"/>
        <w:rPr>
          <w:rFonts w:ascii="Times New Roman" w:hAnsi="Times New Roman" w:cs="Times New Roman"/>
          <w:b/>
          <w:sz w:val="24"/>
          <w:szCs w:val="24"/>
          <w:lang w:val="en-US"/>
        </w:rPr>
      </w:pPr>
      <w:r w:rsidRPr="00EC34B6">
        <w:rPr>
          <w:rFonts w:ascii="Times New Roman" w:hAnsi="Times New Roman" w:cs="Times New Roman"/>
          <w:b/>
          <w:sz w:val="24"/>
          <w:szCs w:val="24"/>
          <w:lang w:val="en-US"/>
        </w:rPr>
        <w:t xml:space="preserve">Gambar </w:t>
      </w:r>
      <w:r w:rsidR="004C203A">
        <w:rPr>
          <w:rFonts w:ascii="Times New Roman" w:hAnsi="Times New Roman" w:cs="Times New Roman"/>
          <w:b/>
          <w:sz w:val="24"/>
          <w:szCs w:val="24"/>
          <w:lang w:val="en-US"/>
        </w:rPr>
        <w:t>1</w:t>
      </w:r>
      <w:r w:rsidR="00B12568">
        <w:rPr>
          <w:rFonts w:ascii="Times New Roman" w:hAnsi="Times New Roman" w:cs="Times New Roman"/>
          <w:b/>
          <w:sz w:val="24"/>
          <w:szCs w:val="24"/>
          <w:lang w:val="en-US"/>
        </w:rPr>
        <w:t>7</w:t>
      </w:r>
      <w:r w:rsidRPr="00EC34B6">
        <w:rPr>
          <w:rFonts w:ascii="Times New Roman" w:hAnsi="Times New Roman" w:cs="Times New Roman"/>
          <w:b/>
          <w:sz w:val="24"/>
          <w:szCs w:val="24"/>
          <w:lang w:val="en-US"/>
        </w:rPr>
        <w:t xml:space="preserve">. </w:t>
      </w:r>
      <w:r w:rsidRPr="004C203A">
        <w:rPr>
          <w:rFonts w:ascii="Times New Roman" w:hAnsi="Times New Roman" w:cs="Times New Roman"/>
          <w:sz w:val="24"/>
          <w:szCs w:val="24"/>
          <w:lang w:val="en-US"/>
        </w:rPr>
        <w:t>Pengujian Kuat lentur</w:t>
      </w:r>
    </w:p>
    <w:p w:rsidR="00EC34B6" w:rsidRDefault="00EC34B6" w:rsidP="00EC34B6">
      <w:pPr>
        <w:spacing w:after="0" w:line="480" w:lineRule="auto"/>
        <w:jc w:val="both"/>
        <w:rPr>
          <w:rFonts w:ascii="Times New Roman" w:hAnsi="Times New Roman" w:cs="Times New Roman"/>
          <w:sz w:val="24"/>
          <w:szCs w:val="24"/>
          <w:lang w:val="en-US"/>
        </w:rPr>
      </w:pPr>
      <w:r w:rsidRPr="00EC34B6">
        <w:rPr>
          <w:rFonts w:ascii="Times New Roman" w:hAnsi="Times New Roman" w:cs="Times New Roman"/>
          <w:sz w:val="24"/>
          <w:szCs w:val="24"/>
        </w:rPr>
        <w:t>Pada penampang balok dilakukan pengujian regangan, tegangan, dan gaya – gaya yang timbul akibat menahan momen batas, yaitu momen akibat beban luar yang timbul tepat pada saat terjadi hancur. Momen ini mencerminkan kekuatan dan di masa lalu disebut sebagai kuat lentur ultimit balok. Kuat lentur suatu balok tersedia karena berl</w:t>
      </w:r>
      <w:r>
        <w:rPr>
          <w:rFonts w:ascii="Times New Roman" w:hAnsi="Times New Roman" w:cs="Times New Roman"/>
          <w:sz w:val="24"/>
          <w:szCs w:val="24"/>
        </w:rPr>
        <w:t>angsungnya mekanisme tegangan–</w:t>
      </w:r>
      <w:r w:rsidRPr="00EC34B6">
        <w:rPr>
          <w:rFonts w:ascii="Times New Roman" w:hAnsi="Times New Roman" w:cs="Times New Roman"/>
          <w:sz w:val="24"/>
          <w:szCs w:val="24"/>
        </w:rPr>
        <w:t>regangan dalam yang timbul di dalam balok yang pada keadaan tertentu dapat diwakili oleh gaya–gaya dalam.</w:t>
      </w:r>
    </w:p>
    <w:p w:rsidR="00EC34B6" w:rsidRDefault="00EC34B6" w:rsidP="00EC34B6">
      <w:pPr>
        <w:spacing w:after="0" w:line="480" w:lineRule="auto"/>
        <w:jc w:val="both"/>
        <w:rPr>
          <w:rFonts w:ascii="Times New Roman" w:hAnsi="Times New Roman" w:cs="Times New Roman"/>
          <w:sz w:val="24"/>
          <w:szCs w:val="24"/>
          <w:lang w:val="en-US"/>
        </w:rPr>
      </w:pPr>
      <w:r w:rsidRPr="00EC34B6">
        <w:rPr>
          <w:rFonts w:ascii="Times New Roman" w:hAnsi="Times New Roman" w:cs="Times New Roman"/>
          <w:sz w:val="24"/>
          <w:szCs w:val="24"/>
        </w:rPr>
        <w:t>Besarnya momen yang terjadi :</w:t>
      </w:r>
    </w:p>
    <w:p w:rsidR="00EC34B6" w:rsidRDefault="00EC34B6" w:rsidP="00EC34B6">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1323975" cy="48263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336974" cy="487370"/>
                    </a:xfrm>
                    <a:prstGeom prst="rect">
                      <a:avLst/>
                    </a:prstGeom>
                    <a:noFill/>
                    <a:ln w="9525">
                      <a:noFill/>
                      <a:miter lim="800000"/>
                      <a:headEnd/>
                      <a:tailEnd/>
                    </a:ln>
                  </pic:spPr>
                </pic:pic>
              </a:graphicData>
            </a:graphic>
          </wp:inline>
        </w:drawing>
      </w:r>
    </w:p>
    <w:p w:rsidR="006C2AA0" w:rsidRDefault="006C2AA0" w:rsidP="00EC34B6">
      <w:pPr>
        <w:spacing w:after="0" w:line="480" w:lineRule="auto"/>
        <w:jc w:val="both"/>
        <w:rPr>
          <w:rFonts w:ascii="Times New Roman" w:hAnsi="Times New Roman" w:cs="Times New Roman"/>
          <w:sz w:val="24"/>
          <w:szCs w:val="24"/>
          <w:lang w:val="en-US"/>
        </w:rPr>
      </w:pPr>
    </w:p>
    <w:p w:rsidR="00EC34B6" w:rsidRDefault="00EC34B6" w:rsidP="00EC34B6">
      <w:pPr>
        <w:spacing w:after="0" w:line="480" w:lineRule="auto"/>
        <w:jc w:val="both"/>
        <w:rPr>
          <w:rFonts w:ascii="Times New Roman" w:hAnsi="Times New Roman" w:cs="Times New Roman"/>
          <w:sz w:val="24"/>
          <w:szCs w:val="24"/>
          <w:lang w:val="en-US"/>
        </w:rPr>
      </w:pPr>
      <w:r w:rsidRPr="00EC34B6">
        <w:rPr>
          <w:rFonts w:ascii="Times New Roman" w:hAnsi="Times New Roman" w:cs="Times New Roman"/>
          <w:sz w:val="24"/>
          <w:szCs w:val="24"/>
        </w:rPr>
        <w:lastRenderedPageBreak/>
        <w:t>Tegangan lentur pada blok berhubungan dengan tahanan momen (w), tahanan momen pada tampang persegi adalah</w:t>
      </w:r>
      <w:r>
        <w:rPr>
          <w:rFonts w:ascii="Times New Roman" w:hAnsi="Times New Roman" w:cs="Times New Roman"/>
          <w:sz w:val="24"/>
          <w:szCs w:val="24"/>
          <w:lang w:val="en-US"/>
        </w:rPr>
        <w:t xml:space="preserve"> </w:t>
      </w:r>
      <w:r w:rsidR="00C81603">
        <w:rPr>
          <w:rFonts w:ascii="Times New Roman" w:hAnsi="Times New Roman" w:cs="Times New Roman"/>
          <w:sz w:val="24"/>
          <w:szCs w:val="24"/>
          <w:lang w:val="en-US"/>
        </w:rPr>
        <w:t>:</w:t>
      </w:r>
    </w:p>
    <w:p w:rsidR="00C81603" w:rsidRDefault="00C81603" w:rsidP="00C81603">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1000125" cy="42862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1000125" cy="428625"/>
                    </a:xfrm>
                    <a:prstGeom prst="rect">
                      <a:avLst/>
                    </a:prstGeom>
                    <a:noFill/>
                    <a:ln w="9525">
                      <a:noFill/>
                      <a:miter lim="800000"/>
                      <a:headEnd/>
                      <a:tailEnd/>
                    </a:ln>
                  </pic:spPr>
                </pic:pic>
              </a:graphicData>
            </a:graphic>
          </wp:inline>
        </w:drawing>
      </w:r>
    </w:p>
    <w:p w:rsidR="00C81603" w:rsidRDefault="00C81603" w:rsidP="00EC34B6">
      <w:pPr>
        <w:spacing w:after="0" w:line="480" w:lineRule="auto"/>
        <w:jc w:val="both"/>
        <w:rPr>
          <w:rFonts w:ascii="Times New Roman" w:hAnsi="Times New Roman" w:cs="Times New Roman"/>
          <w:sz w:val="24"/>
          <w:szCs w:val="24"/>
          <w:lang w:val="en-US"/>
        </w:rPr>
      </w:pPr>
      <w:r w:rsidRPr="00C81603">
        <w:rPr>
          <w:rFonts w:ascii="Times New Roman" w:hAnsi="Times New Roman" w:cs="Times New Roman"/>
          <w:sz w:val="24"/>
          <w:szCs w:val="24"/>
        </w:rPr>
        <w:t>kekuatan lentur atau tegangan lentur dapat diperoleh dengan rumus</w:t>
      </w:r>
      <w:r>
        <w:rPr>
          <w:rFonts w:ascii="Times New Roman" w:hAnsi="Times New Roman" w:cs="Times New Roman"/>
          <w:sz w:val="24"/>
          <w:szCs w:val="24"/>
          <w:lang w:val="en-US"/>
        </w:rPr>
        <w:t xml:space="preserve"> :</w:t>
      </w:r>
    </w:p>
    <w:p w:rsidR="00C81603" w:rsidRDefault="00C81603" w:rsidP="00C81603">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52450" cy="42246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54999" cy="424411"/>
                    </a:xfrm>
                    <a:prstGeom prst="rect">
                      <a:avLst/>
                    </a:prstGeom>
                    <a:noFill/>
                    <a:ln w="9525">
                      <a:noFill/>
                      <a:miter lim="800000"/>
                      <a:headEnd/>
                      <a:tailEnd/>
                    </a:ln>
                  </pic:spPr>
                </pic:pic>
              </a:graphicData>
            </a:graphic>
          </wp:inline>
        </w:drawing>
      </w:r>
    </w:p>
    <w:p w:rsidR="00C81603" w:rsidRDefault="00C81603" w:rsidP="00EC34B6">
      <w:pPr>
        <w:spacing w:after="0" w:line="480" w:lineRule="auto"/>
        <w:jc w:val="both"/>
        <w:rPr>
          <w:rFonts w:ascii="Times New Roman" w:hAnsi="Times New Roman" w:cs="Times New Roman"/>
          <w:sz w:val="24"/>
          <w:szCs w:val="24"/>
          <w:lang w:val="en-US"/>
        </w:rPr>
      </w:pPr>
      <w:r w:rsidRPr="00C81603">
        <w:rPr>
          <w:rFonts w:ascii="Times New Roman" w:hAnsi="Times New Roman" w:cs="Times New Roman"/>
          <w:sz w:val="24"/>
          <w:szCs w:val="24"/>
        </w:rPr>
        <w:t>dengan substitusi persamaan pada momen lentur (M) dan tahanan momen (w) diperoleh tegangan lentur</w:t>
      </w:r>
      <w:r>
        <w:rPr>
          <w:rFonts w:ascii="Times New Roman" w:hAnsi="Times New Roman" w:cs="Times New Roman"/>
          <w:sz w:val="24"/>
          <w:szCs w:val="24"/>
          <w:lang w:val="en-US"/>
        </w:rPr>
        <w:t xml:space="preserve"> : </w:t>
      </w:r>
    </w:p>
    <w:p w:rsidR="00C81603" w:rsidRDefault="00C81603" w:rsidP="00C81603">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986911" cy="419100"/>
            <wp:effectExtent l="19050" t="0" r="3689"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999392" cy="424400"/>
                    </a:xfrm>
                    <a:prstGeom prst="rect">
                      <a:avLst/>
                    </a:prstGeom>
                    <a:noFill/>
                    <a:ln w="9525">
                      <a:noFill/>
                      <a:miter lim="800000"/>
                      <a:headEnd/>
                      <a:tailEnd/>
                    </a:ln>
                  </pic:spPr>
                </pic:pic>
              </a:graphicData>
            </a:graphic>
          </wp:inline>
        </w:drawing>
      </w:r>
    </w:p>
    <w:p w:rsidR="00C81603" w:rsidRDefault="00C81603" w:rsidP="00C81603">
      <w:pPr>
        <w:pStyle w:val="Default"/>
        <w:jc w:val="both"/>
        <w:rPr>
          <w:sz w:val="23"/>
          <w:szCs w:val="23"/>
        </w:rPr>
      </w:pPr>
      <w:r>
        <w:rPr>
          <w:sz w:val="23"/>
          <w:szCs w:val="23"/>
        </w:rPr>
        <w:t xml:space="preserve">dengan : </w:t>
      </w:r>
    </w:p>
    <w:p w:rsidR="00C81603" w:rsidRPr="00C81603" w:rsidRDefault="00C81603" w:rsidP="00C81603">
      <w:pPr>
        <w:pStyle w:val="Default"/>
        <w:spacing w:line="360" w:lineRule="auto"/>
        <w:ind w:firstLine="720"/>
        <w:jc w:val="both"/>
      </w:pPr>
      <w:r w:rsidRPr="00C81603">
        <w:t xml:space="preserve">P = Beban (Kg) </w:t>
      </w:r>
    </w:p>
    <w:p w:rsidR="00C81603" w:rsidRPr="00C81603" w:rsidRDefault="00C81603" w:rsidP="00C81603">
      <w:pPr>
        <w:pStyle w:val="Default"/>
        <w:spacing w:line="360" w:lineRule="auto"/>
        <w:ind w:firstLine="720"/>
        <w:jc w:val="both"/>
      </w:pPr>
      <w:r w:rsidRPr="00C81603">
        <w:t xml:space="preserve">L = Jarak tumpuan, (cm) </w:t>
      </w:r>
    </w:p>
    <w:p w:rsidR="00C81603" w:rsidRPr="00C81603" w:rsidRDefault="00C81603" w:rsidP="00C81603">
      <w:pPr>
        <w:pStyle w:val="Default"/>
        <w:spacing w:line="360" w:lineRule="auto"/>
        <w:ind w:firstLine="720"/>
        <w:jc w:val="both"/>
      </w:pPr>
      <w:r w:rsidRPr="00C81603">
        <w:t xml:space="preserve">b = Lebar benda coba,(cm) </w:t>
      </w:r>
    </w:p>
    <w:p w:rsidR="00C81603" w:rsidRDefault="00C81603" w:rsidP="00C81603">
      <w:pPr>
        <w:spacing w:after="0" w:line="360" w:lineRule="auto"/>
        <w:ind w:firstLine="709"/>
        <w:jc w:val="both"/>
        <w:rPr>
          <w:rFonts w:ascii="Times New Roman" w:hAnsi="Times New Roman" w:cs="Times New Roman"/>
          <w:sz w:val="24"/>
          <w:szCs w:val="24"/>
          <w:lang w:val="en-US"/>
        </w:rPr>
      </w:pPr>
      <w:r w:rsidRPr="00C81603">
        <w:rPr>
          <w:rFonts w:ascii="Times New Roman" w:hAnsi="Times New Roman" w:cs="Times New Roman"/>
          <w:sz w:val="24"/>
          <w:szCs w:val="24"/>
        </w:rPr>
        <w:t>h = Tebal benda coba, (cm)</w:t>
      </w:r>
    </w:p>
    <w:p w:rsidR="00C81603" w:rsidRPr="00C81603" w:rsidRDefault="00C81603" w:rsidP="00AA4376">
      <w:pPr>
        <w:spacing w:after="0" w:line="360" w:lineRule="auto"/>
        <w:jc w:val="both"/>
        <w:rPr>
          <w:rFonts w:ascii="Times New Roman" w:hAnsi="Times New Roman" w:cs="Times New Roman"/>
          <w:b/>
          <w:sz w:val="24"/>
          <w:szCs w:val="24"/>
          <w:lang w:val="en-US"/>
        </w:rPr>
      </w:pPr>
    </w:p>
    <w:p w:rsidR="00DB0DD0" w:rsidRDefault="00DB0DD0" w:rsidP="00DB0DD0">
      <w:pPr>
        <w:pStyle w:val="ListParagraph"/>
        <w:numPr>
          <w:ilvl w:val="0"/>
          <w:numId w:val="2"/>
        </w:numPr>
        <w:spacing w:after="0" w:line="480" w:lineRule="auto"/>
        <w:ind w:left="567" w:hanging="567"/>
        <w:jc w:val="both"/>
        <w:rPr>
          <w:rFonts w:ascii="Times New Roman" w:hAnsi="Times New Roman" w:cs="Times New Roman"/>
          <w:sz w:val="24"/>
          <w:szCs w:val="24"/>
        </w:rPr>
      </w:pPr>
      <w:r w:rsidRPr="0024705D">
        <w:rPr>
          <w:rFonts w:ascii="Times New Roman" w:hAnsi="Times New Roman" w:cs="Times New Roman"/>
          <w:b/>
          <w:sz w:val="24"/>
          <w:szCs w:val="24"/>
        </w:rPr>
        <w:t>Perlakuan alkal</w:t>
      </w:r>
      <w:r>
        <w:rPr>
          <w:rFonts w:ascii="Times New Roman" w:hAnsi="Times New Roman" w:cs="Times New Roman"/>
          <w:sz w:val="24"/>
          <w:szCs w:val="24"/>
        </w:rPr>
        <w:t>i</w:t>
      </w:r>
    </w:p>
    <w:p w:rsidR="00DB0DD0" w:rsidRDefault="00DB0DD0" w:rsidP="00DB0DD0">
      <w:pPr>
        <w:spacing w:after="0" w:line="240" w:lineRule="auto"/>
        <w:jc w:val="both"/>
        <w:rPr>
          <w:rFonts w:ascii="Times New Roman" w:hAnsi="Times New Roman" w:cs="Times New Roman"/>
          <w:sz w:val="24"/>
          <w:szCs w:val="24"/>
        </w:rPr>
      </w:pPr>
    </w:p>
    <w:p w:rsidR="00DB0DD0" w:rsidRDefault="00DB0DD0" w:rsidP="00DB0DD0">
      <w:pPr>
        <w:spacing w:after="0" w:line="480" w:lineRule="auto"/>
        <w:jc w:val="both"/>
        <w:rPr>
          <w:rFonts w:ascii="Times New Roman" w:hAnsi="Times New Roman" w:cs="Times New Roman"/>
          <w:sz w:val="24"/>
          <w:szCs w:val="24"/>
        </w:rPr>
      </w:pPr>
      <w:r w:rsidRPr="00ED22A8">
        <w:rPr>
          <w:rFonts w:ascii="Times New Roman" w:hAnsi="Times New Roman" w:cs="Times New Roman"/>
          <w:sz w:val="24"/>
          <w:szCs w:val="24"/>
        </w:rPr>
        <w:t xml:space="preserve">Perlakuan alkali (KOH, LiOH, NaOH) terhadap </w:t>
      </w:r>
      <w:r>
        <w:rPr>
          <w:rFonts w:ascii="Times New Roman" w:hAnsi="Times New Roman" w:cs="Times New Roman"/>
          <w:sz w:val="24"/>
          <w:szCs w:val="24"/>
        </w:rPr>
        <w:t>partikel ini</w:t>
      </w:r>
      <w:r w:rsidRPr="00ED22A8">
        <w:rPr>
          <w:rFonts w:ascii="Times New Roman" w:hAnsi="Times New Roman" w:cs="Times New Roman"/>
          <w:sz w:val="24"/>
          <w:szCs w:val="24"/>
        </w:rPr>
        <w:t xml:space="preserve"> dilakukan untuk memisahkan lignin dan kontaminan yang terkandung di dalam </w:t>
      </w:r>
      <w:r>
        <w:rPr>
          <w:rFonts w:ascii="Times New Roman" w:hAnsi="Times New Roman" w:cs="Times New Roman"/>
          <w:sz w:val="24"/>
          <w:szCs w:val="24"/>
        </w:rPr>
        <w:t>powder tempurung kelapa sawit</w:t>
      </w:r>
      <w:r w:rsidRPr="00ED22A8">
        <w:rPr>
          <w:rFonts w:ascii="Times New Roman" w:hAnsi="Times New Roman" w:cs="Times New Roman"/>
          <w:sz w:val="24"/>
          <w:szCs w:val="24"/>
        </w:rPr>
        <w:t xml:space="preserve">, sehingga didapat </w:t>
      </w:r>
      <w:r>
        <w:rPr>
          <w:rFonts w:ascii="Times New Roman" w:hAnsi="Times New Roman" w:cs="Times New Roman"/>
          <w:sz w:val="24"/>
          <w:szCs w:val="24"/>
        </w:rPr>
        <w:t>powder tempurung kelapa sawit</w:t>
      </w:r>
      <w:r w:rsidRPr="00ED22A8">
        <w:rPr>
          <w:rFonts w:ascii="Times New Roman" w:hAnsi="Times New Roman" w:cs="Times New Roman"/>
          <w:sz w:val="24"/>
          <w:szCs w:val="24"/>
        </w:rPr>
        <w:t xml:space="preserve"> yang bersih. </w:t>
      </w:r>
    </w:p>
    <w:p w:rsidR="00DB0DD0" w:rsidRPr="00ED22A8" w:rsidRDefault="00DB0DD0" w:rsidP="00DB0DD0">
      <w:pPr>
        <w:spacing w:after="0" w:line="240" w:lineRule="auto"/>
        <w:jc w:val="both"/>
        <w:rPr>
          <w:rFonts w:ascii="Times New Roman" w:hAnsi="Times New Roman" w:cs="Times New Roman"/>
          <w:sz w:val="24"/>
          <w:szCs w:val="24"/>
        </w:rPr>
      </w:pPr>
    </w:p>
    <w:p w:rsidR="00DB0DD0" w:rsidRDefault="00DB0DD0" w:rsidP="00DB0DD0">
      <w:pPr>
        <w:spacing w:after="0" w:line="480" w:lineRule="auto"/>
        <w:jc w:val="both"/>
        <w:rPr>
          <w:rFonts w:ascii="Times New Roman" w:hAnsi="Times New Roman" w:cs="Times New Roman"/>
          <w:sz w:val="24"/>
          <w:szCs w:val="24"/>
        </w:rPr>
      </w:pPr>
      <w:r w:rsidRPr="00ED22A8">
        <w:rPr>
          <w:rFonts w:ascii="Times New Roman" w:hAnsi="Times New Roman" w:cs="Times New Roman"/>
          <w:sz w:val="24"/>
          <w:szCs w:val="24"/>
        </w:rPr>
        <w:t xml:space="preserve">Penelitian mengenai efek modifikasi kimia terhadap </w:t>
      </w:r>
      <w:r>
        <w:rPr>
          <w:rFonts w:ascii="Times New Roman" w:hAnsi="Times New Roman" w:cs="Times New Roman"/>
          <w:sz w:val="24"/>
          <w:szCs w:val="24"/>
        </w:rPr>
        <w:t>partikel tempurung kelapa sawit</w:t>
      </w:r>
      <w:r w:rsidRPr="00ED22A8">
        <w:rPr>
          <w:rFonts w:ascii="Times New Roman" w:hAnsi="Times New Roman" w:cs="Times New Roman"/>
          <w:sz w:val="24"/>
          <w:szCs w:val="24"/>
        </w:rPr>
        <w:t xml:space="preserve"> menyebutkan bahwa perlakuan alkali meningkatkan kekuatan rekat antara </w:t>
      </w:r>
      <w:r>
        <w:rPr>
          <w:rFonts w:ascii="Times New Roman" w:hAnsi="Times New Roman" w:cs="Times New Roman"/>
          <w:sz w:val="24"/>
          <w:szCs w:val="24"/>
        </w:rPr>
        <w:t>partikel</w:t>
      </w:r>
      <w:r w:rsidRPr="00ED22A8">
        <w:rPr>
          <w:rFonts w:ascii="Times New Roman" w:hAnsi="Times New Roman" w:cs="Times New Roman"/>
          <w:sz w:val="24"/>
          <w:szCs w:val="24"/>
        </w:rPr>
        <w:t xml:space="preserve"> dengan matrik. Kekuatan tarik disebutkan mengalami peningkatan sebesar 5%</w:t>
      </w:r>
      <w:r>
        <w:rPr>
          <w:rFonts w:ascii="Times New Roman" w:hAnsi="Times New Roman" w:cs="Times New Roman"/>
          <w:sz w:val="24"/>
          <w:szCs w:val="24"/>
        </w:rPr>
        <w:t xml:space="preserve"> bila menggunakan larutan alkali tersebut</w:t>
      </w:r>
      <w:r w:rsidRPr="00ED22A8">
        <w:rPr>
          <w:rFonts w:ascii="Times New Roman" w:hAnsi="Times New Roman" w:cs="Times New Roman"/>
          <w:sz w:val="24"/>
          <w:szCs w:val="24"/>
        </w:rPr>
        <w:t>.</w:t>
      </w:r>
    </w:p>
    <w:p w:rsidR="00DB0DD0" w:rsidRPr="00ED22A8" w:rsidRDefault="00DB0DD0" w:rsidP="00DB0DD0">
      <w:pPr>
        <w:spacing w:after="0" w:line="240" w:lineRule="auto"/>
        <w:jc w:val="both"/>
        <w:rPr>
          <w:rFonts w:ascii="Times New Roman" w:hAnsi="Times New Roman" w:cs="Times New Roman"/>
          <w:sz w:val="24"/>
          <w:szCs w:val="24"/>
        </w:rPr>
      </w:pPr>
    </w:p>
    <w:p w:rsidR="00DB0DD0" w:rsidRDefault="00DB0DD0" w:rsidP="00DB0DD0">
      <w:pPr>
        <w:spacing w:after="0" w:line="480" w:lineRule="auto"/>
        <w:jc w:val="both"/>
        <w:rPr>
          <w:rFonts w:ascii="Times New Roman" w:hAnsi="Times New Roman" w:cs="Times New Roman"/>
          <w:sz w:val="24"/>
          <w:szCs w:val="24"/>
        </w:rPr>
      </w:pPr>
      <w:r w:rsidRPr="00ED22A8">
        <w:rPr>
          <w:rFonts w:ascii="Times New Roman" w:hAnsi="Times New Roman" w:cs="Times New Roman"/>
          <w:sz w:val="24"/>
          <w:szCs w:val="24"/>
        </w:rPr>
        <w:lastRenderedPageBreak/>
        <w:t>Dibandingkan alkali lain seperti KOH dan LiOH, perlakuan alkali NaOH adalah yang paling baik. Penelitian menyatakan bahwa Na+ memiliki diameter partikel</w:t>
      </w:r>
      <w:r>
        <w:rPr>
          <w:rFonts w:ascii="Times New Roman" w:hAnsi="Times New Roman" w:cs="Times New Roman"/>
          <w:sz w:val="24"/>
          <w:szCs w:val="24"/>
        </w:rPr>
        <w:t xml:space="preserve"> </w:t>
      </w:r>
      <w:r w:rsidRPr="00ED22A8">
        <w:rPr>
          <w:rFonts w:ascii="Times New Roman" w:hAnsi="Times New Roman" w:cs="Times New Roman"/>
          <w:sz w:val="24"/>
          <w:szCs w:val="24"/>
        </w:rPr>
        <w:t>yang sangat kecil dimana dapat masuk ke pori terkecil serat dan masuk ke</w:t>
      </w:r>
      <w:r>
        <w:rPr>
          <w:rFonts w:ascii="Times New Roman" w:hAnsi="Times New Roman" w:cs="Times New Roman"/>
          <w:sz w:val="24"/>
          <w:szCs w:val="24"/>
        </w:rPr>
        <w:t xml:space="preserve"> d</w:t>
      </w:r>
      <w:r w:rsidRPr="00ED22A8">
        <w:rPr>
          <w:rFonts w:ascii="Times New Roman" w:hAnsi="Times New Roman" w:cs="Times New Roman"/>
          <w:sz w:val="24"/>
          <w:szCs w:val="24"/>
        </w:rPr>
        <w:t xml:space="preserve">alamnya sehingga dapat melepaskan minyak dan kontaminan </w:t>
      </w:r>
      <w:r>
        <w:rPr>
          <w:rFonts w:ascii="Times New Roman" w:hAnsi="Times New Roman" w:cs="Times New Roman"/>
          <w:sz w:val="24"/>
          <w:szCs w:val="24"/>
        </w:rPr>
        <w:t xml:space="preserve">yang </w:t>
      </w:r>
      <w:r w:rsidRPr="00ED22A8">
        <w:rPr>
          <w:rFonts w:ascii="Times New Roman" w:hAnsi="Times New Roman" w:cs="Times New Roman"/>
          <w:sz w:val="24"/>
          <w:szCs w:val="24"/>
        </w:rPr>
        <w:t>lebih baik.</w:t>
      </w:r>
    </w:p>
    <w:p w:rsidR="00DB0DD0" w:rsidRDefault="00DB0DD0" w:rsidP="00DB0DD0">
      <w:pPr>
        <w:spacing w:after="0" w:line="240" w:lineRule="auto"/>
        <w:jc w:val="both"/>
        <w:rPr>
          <w:rFonts w:ascii="Times New Roman" w:hAnsi="Times New Roman" w:cs="Times New Roman"/>
          <w:sz w:val="24"/>
          <w:szCs w:val="24"/>
        </w:rPr>
      </w:pPr>
    </w:p>
    <w:p w:rsidR="00DB0DD0" w:rsidRDefault="00DB0DD0" w:rsidP="006C2AA0">
      <w:pPr>
        <w:spacing w:after="0" w:line="480" w:lineRule="auto"/>
        <w:jc w:val="both"/>
        <w:rPr>
          <w:rFonts w:ascii="Times New Roman" w:hAnsi="Times New Roman" w:cs="Times New Roman"/>
          <w:sz w:val="24"/>
          <w:szCs w:val="24"/>
          <w:lang w:val="en-US"/>
        </w:rPr>
      </w:pPr>
      <w:r w:rsidRPr="00ED22A8">
        <w:rPr>
          <w:rFonts w:ascii="Times New Roman" w:hAnsi="Times New Roman" w:cs="Times New Roman"/>
          <w:sz w:val="24"/>
          <w:szCs w:val="24"/>
        </w:rPr>
        <w:t>Kadar dari larutan NaOH dalam pelakuan alkali juga memberi pengaruh bagi kekuatan komposit yang dihasilkan. Hal ini dibuktikan oleh Joseph lewat penelitiannya untuk mengetahui efek perlakuan alkali pada kekuatan serat kelapa sawit dengan matrik berupa karet alam. Tiga perlakuan alkali diterapkan yaitu dengan konsentrasi 5%, 10%, dan 15%. Komposit dengan serat yang dilakukan perlakuan akali 5% NaOH menghasilkan kekuatan tarik 9,95 MPa, sedangkan dengan perlakuan 10% dan 15% menghasilkan kekuatan tarik 9,61 dan 8,86 MPa. Jadi, perlakuan alkali 5% NaOH menghasilkan kekuatan tarik terbaik.</w:t>
      </w:r>
    </w:p>
    <w:p w:rsidR="00DB0DD0" w:rsidRDefault="00DB0DD0" w:rsidP="00DB0DD0">
      <w:pPr>
        <w:spacing w:after="0" w:line="480" w:lineRule="auto"/>
        <w:jc w:val="both"/>
        <w:rPr>
          <w:rFonts w:ascii="Times New Roman" w:hAnsi="Times New Roman" w:cs="Times New Roman"/>
          <w:sz w:val="24"/>
          <w:szCs w:val="24"/>
        </w:rPr>
      </w:pPr>
      <w:r w:rsidRPr="00ED22A8">
        <w:rPr>
          <w:rFonts w:ascii="Times New Roman" w:hAnsi="Times New Roman" w:cs="Times New Roman"/>
          <w:sz w:val="24"/>
          <w:szCs w:val="24"/>
        </w:rPr>
        <w:t xml:space="preserve">Karena pentingnya perlakuan alkali dalam pembuatan komposit serat alam, banyak penelitian yang telah dilakukan untuk mengetahui efek perlakuan alkali pada komposit yang dihasilkan. </w:t>
      </w:r>
    </w:p>
    <w:p w:rsidR="00DB0DD0" w:rsidRDefault="00DB0DD0" w:rsidP="00DB0DD0">
      <w:pPr>
        <w:spacing w:after="0" w:line="240" w:lineRule="auto"/>
        <w:jc w:val="both"/>
        <w:rPr>
          <w:rFonts w:ascii="Times New Roman" w:hAnsi="Times New Roman" w:cs="Times New Roman"/>
          <w:sz w:val="24"/>
          <w:szCs w:val="24"/>
        </w:rPr>
      </w:pPr>
    </w:p>
    <w:p w:rsidR="00DB0DD0" w:rsidRDefault="00DB0DD0" w:rsidP="00DB0DD0">
      <w:pPr>
        <w:spacing w:line="480" w:lineRule="auto"/>
        <w:jc w:val="both"/>
        <w:rPr>
          <w:rFonts w:ascii="Times New Roman" w:hAnsi="Times New Roman" w:cs="Times New Roman"/>
          <w:sz w:val="24"/>
          <w:szCs w:val="24"/>
        </w:rPr>
      </w:pPr>
      <w:r w:rsidRPr="00ED22A8">
        <w:rPr>
          <w:rFonts w:ascii="Times New Roman" w:hAnsi="Times New Roman" w:cs="Times New Roman"/>
          <w:sz w:val="24"/>
          <w:szCs w:val="24"/>
        </w:rPr>
        <w:t xml:space="preserve">Hasil penelitian Joseph juga diperkuat oleh penelitian yang dilakukan Jamasri mengenai komposit serat kenaf. Jamasri mengatakan bahwa perlakuan alkali 5% NaOH bertujuan untuk membersihkan </w:t>
      </w:r>
      <w:r w:rsidRPr="00ED22A8">
        <w:rPr>
          <w:rFonts w:ascii="Times New Roman" w:hAnsi="Times New Roman" w:cs="Times New Roman"/>
          <w:i/>
          <w:sz w:val="24"/>
          <w:szCs w:val="24"/>
        </w:rPr>
        <w:t>lignin</w:t>
      </w:r>
      <w:r w:rsidRPr="00ED22A8">
        <w:rPr>
          <w:rFonts w:ascii="Times New Roman" w:hAnsi="Times New Roman" w:cs="Times New Roman"/>
          <w:sz w:val="24"/>
          <w:szCs w:val="24"/>
        </w:rPr>
        <w:t xml:space="preserve"> dan kotoran lainnya yang dapat diamati dengan SEM </w:t>
      </w:r>
      <w:r w:rsidRPr="00ED22A8">
        <w:rPr>
          <w:rFonts w:ascii="Times New Roman" w:hAnsi="Times New Roman" w:cs="Times New Roman"/>
          <w:i/>
          <w:sz w:val="24"/>
          <w:szCs w:val="24"/>
        </w:rPr>
        <w:t>(Scanning Electron Microscope).</w:t>
      </w:r>
      <w:r w:rsidRPr="00ED22A8">
        <w:rPr>
          <w:rFonts w:ascii="Times New Roman" w:hAnsi="Times New Roman" w:cs="Times New Roman"/>
          <w:sz w:val="24"/>
          <w:szCs w:val="24"/>
        </w:rPr>
        <w:t xml:space="preserve"> Hasil Pengamatan SEM menunjukkan bahwa serat yang dilakukan perlakuan alkali mengalami peningkatan </w:t>
      </w:r>
      <w:r w:rsidRPr="00ED22A8">
        <w:rPr>
          <w:rFonts w:ascii="Times New Roman" w:hAnsi="Times New Roman" w:cs="Times New Roman"/>
          <w:i/>
          <w:sz w:val="24"/>
          <w:szCs w:val="24"/>
        </w:rPr>
        <w:t>kristanilitas</w:t>
      </w:r>
      <w:r w:rsidRPr="00ED22A8">
        <w:rPr>
          <w:rFonts w:ascii="Times New Roman" w:hAnsi="Times New Roman" w:cs="Times New Roman"/>
          <w:sz w:val="24"/>
          <w:szCs w:val="24"/>
        </w:rPr>
        <w:t xml:space="preserve">, yang disebabkan oleh hilangnya </w:t>
      </w:r>
      <w:r w:rsidRPr="00ED22A8">
        <w:rPr>
          <w:rFonts w:ascii="Times New Roman" w:hAnsi="Times New Roman" w:cs="Times New Roman"/>
          <w:i/>
          <w:sz w:val="24"/>
          <w:szCs w:val="24"/>
        </w:rPr>
        <w:t>lignin,</w:t>
      </w:r>
      <w:r w:rsidRPr="00ED22A8">
        <w:rPr>
          <w:rFonts w:ascii="Times New Roman" w:hAnsi="Times New Roman" w:cs="Times New Roman"/>
          <w:sz w:val="24"/>
          <w:szCs w:val="24"/>
        </w:rPr>
        <w:t xml:space="preserve"> lapisan lilin, dan kotoran lainnya pada permukaan serat. Penampang komposit serat dengan </w:t>
      </w:r>
      <w:r w:rsidRPr="00ED22A8">
        <w:rPr>
          <w:rFonts w:ascii="Times New Roman" w:hAnsi="Times New Roman" w:cs="Times New Roman"/>
          <w:sz w:val="24"/>
          <w:szCs w:val="24"/>
        </w:rPr>
        <w:lastRenderedPageBreak/>
        <w:t xml:space="preserve">perlakuan NaOH tidak menunjukkan </w:t>
      </w:r>
      <w:r w:rsidRPr="00ED22A8">
        <w:rPr>
          <w:rFonts w:ascii="Times New Roman" w:hAnsi="Times New Roman" w:cs="Times New Roman"/>
          <w:i/>
          <w:sz w:val="24"/>
          <w:szCs w:val="24"/>
        </w:rPr>
        <w:t>fiber pull out</w:t>
      </w:r>
      <w:r w:rsidRPr="00ED22A8">
        <w:rPr>
          <w:rFonts w:ascii="Times New Roman" w:hAnsi="Times New Roman" w:cs="Times New Roman"/>
          <w:sz w:val="24"/>
          <w:szCs w:val="24"/>
        </w:rPr>
        <w:t>. Hal ini mengindikasikan ikatan</w:t>
      </w:r>
      <w:r w:rsidRPr="00ED22A8">
        <w:rPr>
          <w:rFonts w:ascii="Times New Roman" w:hAnsi="Times New Roman" w:cs="Times New Roman"/>
          <w:i/>
          <w:sz w:val="24"/>
          <w:szCs w:val="24"/>
        </w:rPr>
        <w:t xml:space="preserve"> interface</w:t>
      </w:r>
      <w:r w:rsidRPr="00ED22A8">
        <w:rPr>
          <w:rFonts w:ascii="Times New Roman" w:hAnsi="Times New Roman" w:cs="Times New Roman"/>
          <w:sz w:val="24"/>
          <w:szCs w:val="24"/>
        </w:rPr>
        <w:t xml:space="preserve"> serat dan matrik sangat kuat. </w:t>
      </w:r>
    </w:p>
    <w:p w:rsidR="00DB0DD0" w:rsidRPr="00ED22A8" w:rsidRDefault="00DB0DD0" w:rsidP="00DB0DD0">
      <w:pPr>
        <w:autoSpaceDE w:val="0"/>
        <w:autoSpaceDN w:val="0"/>
        <w:adjustRightInd w:val="0"/>
        <w:spacing w:line="480" w:lineRule="auto"/>
        <w:jc w:val="both"/>
        <w:rPr>
          <w:rFonts w:ascii="Times New Roman" w:hAnsi="Times New Roman" w:cs="Times New Roman"/>
          <w:sz w:val="24"/>
          <w:szCs w:val="24"/>
        </w:rPr>
      </w:pPr>
      <w:r w:rsidRPr="00ED22A8">
        <w:rPr>
          <w:rFonts w:ascii="Times New Roman" w:hAnsi="Times New Roman" w:cs="Times New Roman"/>
          <w:sz w:val="24"/>
          <w:szCs w:val="24"/>
        </w:rPr>
        <w:t>Lama waktu perendaman larutan alkali juga berpengaruh terhadap kekuatan komposit yang dihasilkan. Penelitian oleh Jamasri memberi kesimpulan bahwa komposit yang memiliki kekuatan tarik tertinggi adalah komposit yang d</w:t>
      </w:r>
      <w:r>
        <w:rPr>
          <w:rFonts w:ascii="Times New Roman" w:hAnsi="Times New Roman" w:cs="Times New Roman"/>
          <w:sz w:val="24"/>
          <w:szCs w:val="24"/>
        </w:rPr>
        <w:t xml:space="preserve">iperkuat serat perlakuan 2 jam. </w:t>
      </w:r>
      <w:r w:rsidRPr="00ED22A8">
        <w:rPr>
          <w:rFonts w:ascii="Times New Roman" w:hAnsi="Times New Roman" w:cs="Times New Roman"/>
          <w:sz w:val="24"/>
          <w:szCs w:val="24"/>
        </w:rPr>
        <w:t xml:space="preserve">Namun, perlakuan </w:t>
      </w:r>
      <w:r>
        <w:rPr>
          <w:rFonts w:ascii="Times New Roman" w:hAnsi="Times New Roman" w:cs="Times New Roman"/>
          <w:sz w:val="24"/>
          <w:szCs w:val="24"/>
        </w:rPr>
        <w:t>serat</w:t>
      </w:r>
      <w:r w:rsidRPr="00ED22A8">
        <w:rPr>
          <w:rFonts w:ascii="Times New Roman" w:hAnsi="Times New Roman" w:cs="Times New Roman"/>
          <w:sz w:val="24"/>
          <w:szCs w:val="24"/>
        </w:rPr>
        <w:t xml:space="preserve"> yang terlalu lama dapat menyebabkan rusaknya permukaan </w:t>
      </w:r>
      <w:r>
        <w:rPr>
          <w:rFonts w:ascii="Times New Roman" w:hAnsi="Times New Roman" w:cs="Times New Roman"/>
          <w:sz w:val="24"/>
          <w:szCs w:val="24"/>
        </w:rPr>
        <w:t>serat</w:t>
      </w:r>
      <w:r w:rsidRPr="00ED22A8">
        <w:rPr>
          <w:rFonts w:ascii="Times New Roman" w:hAnsi="Times New Roman" w:cs="Times New Roman"/>
          <w:sz w:val="24"/>
          <w:szCs w:val="24"/>
        </w:rPr>
        <w:t xml:space="preserve"> itu sendiri. Akibatnya, komposit dengan perlakuan </w:t>
      </w:r>
      <w:r>
        <w:rPr>
          <w:rFonts w:ascii="Times New Roman" w:hAnsi="Times New Roman" w:cs="Times New Roman"/>
          <w:sz w:val="24"/>
          <w:szCs w:val="24"/>
        </w:rPr>
        <w:t>serat</w:t>
      </w:r>
      <w:r w:rsidRPr="00ED22A8">
        <w:rPr>
          <w:rFonts w:ascii="Times New Roman" w:hAnsi="Times New Roman" w:cs="Times New Roman"/>
          <w:sz w:val="24"/>
          <w:szCs w:val="24"/>
        </w:rPr>
        <w:t xml:space="preserve"> selama 4, 6 dan 8 jam memiliki kekuatan tarik yang lebih rendah.</w:t>
      </w:r>
    </w:p>
    <w:p w:rsidR="00DB0DD0" w:rsidRPr="00DB0DD0" w:rsidRDefault="00DB0DD0" w:rsidP="00DA37EA">
      <w:pPr>
        <w:spacing w:after="0" w:line="480" w:lineRule="auto"/>
        <w:jc w:val="both"/>
        <w:rPr>
          <w:rFonts w:ascii="Times New Roman" w:hAnsi="Times New Roman" w:cs="Times New Roman"/>
          <w:sz w:val="24"/>
          <w:szCs w:val="24"/>
          <w:lang w:val="en-US"/>
        </w:rPr>
      </w:pPr>
    </w:p>
    <w:sectPr w:rsidR="00DB0DD0" w:rsidRPr="00DB0DD0" w:rsidSect="006D0AD2">
      <w:footerReference w:type="default" r:id="rId29"/>
      <w:pgSz w:w="11906" w:h="16838" w:code="9"/>
      <w:pgMar w:top="1701" w:right="1701" w:bottom="1701" w:left="2268" w:header="709" w:footer="709" w:gutter="0"/>
      <w:pgNumType w:start="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B0E" w:rsidRDefault="00EA5B0E" w:rsidP="006F584B">
      <w:pPr>
        <w:spacing w:after="0" w:line="240" w:lineRule="auto"/>
      </w:pPr>
      <w:r>
        <w:separator/>
      </w:r>
    </w:p>
  </w:endnote>
  <w:endnote w:type="continuationSeparator" w:id="1">
    <w:p w:rsidR="00EA5B0E" w:rsidRDefault="00EA5B0E" w:rsidP="006F5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1580"/>
      <w:docPartObj>
        <w:docPartGallery w:val="Page Numbers (Bottom of Page)"/>
        <w:docPartUnique/>
      </w:docPartObj>
    </w:sdtPr>
    <w:sdtContent>
      <w:p w:rsidR="00196A96" w:rsidRDefault="00E4582D">
        <w:pPr>
          <w:pStyle w:val="Footer"/>
          <w:jc w:val="right"/>
        </w:pPr>
        <w:fldSimple w:instr=" PAGE   \* MERGEFORMAT ">
          <w:r w:rsidR="00C16FC7">
            <w:rPr>
              <w:noProof/>
            </w:rPr>
            <w:t>35</w:t>
          </w:r>
        </w:fldSimple>
      </w:p>
    </w:sdtContent>
  </w:sdt>
  <w:p w:rsidR="00196A96" w:rsidRDefault="00196A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B0E" w:rsidRDefault="00EA5B0E" w:rsidP="006F584B">
      <w:pPr>
        <w:spacing w:after="0" w:line="240" w:lineRule="auto"/>
      </w:pPr>
      <w:r>
        <w:separator/>
      </w:r>
    </w:p>
  </w:footnote>
  <w:footnote w:type="continuationSeparator" w:id="1">
    <w:p w:rsidR="00EA5B0E" w:rsidRDefault="00EA5B0E" w:rsidP="006F58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E0B4C"/>
    <w:multiLevelType w:val="hybridMultilevel"/>
    <w:tmpl w:val="472A66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30542F"/>
    <w:multiLevelType w:val="hybridMultilevel"/>
    <w:tmpl w:val="A1D04294"/>
    <w:lvl w:ilvl="0" w:tplc="EE024E88">
      <w:start w:val="2"/>
      <w:numFmt w:val="bullet"/>
      <w:lvlText w:val="-"/>
      <w:lvlJc w:val="left"/>
      <w:pPr>
        <w:ind w:left="1003" w:hanging="360"/>
      </w:pPr>
      <w:rPr>
        <w:rFonts w:ascii="Times New Roman" w:eastAsiaTheme="minorHAnsi" w:hAnsi="Times New Roman" w:cs="Times New Roman" w:hint="default"/>
      </w:rPr>
    </w:lvl>
    <w:lvl w:ilvl="1" w:tplc="04090019">
      <w:start w:val="1"/>
      <w:numFmt w:val="lowerLetter"/>
      <w:lvlText w:val="%2."/>
      <w:lvlJc w:val="left"/>
      <w:pPr>
        <w:ind w:left="1723" w:hanging="360"/>
      </w:pPr>
    </w:lvl>
    <w:lvl w:ilvl="2" w:tplc="0409001B">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nsid w:val="1E03097A"/>
    <w:multiLevelType w:val="hybridMultilevel"/>
    <w:tmpl w:val="694C27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2F46A1A"/>
    <w:multiLevelType w:val="hybridMultilevel"/>
    <w:tmpl w:val="132267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E7D7A4A"/>
    <w:multiLevelType w:val="hybridMultilevel"/>
    <w:tmpl w:val="130647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1A21F66"/>
    <w:multiLevelType w:val="hybridMultilevel"/>
    <w:tmpl w:val="868A068E"/>
    <w:lvl w:ilvl="0" w:tplc="0421000F">
      <w:start w:val="1"/>
      <w:numFmt w:val="decimal"/>
      <w:lvlText w:val="%1."/>
      <w:lvlJc w:val="left"/>
      <w:pPr>
        <w:ind w:left="2988" w:hanging="360"/>
      </w:pPr>
      <w:rPr>
        <w:rFonts w:hint="default"/>
      </w:rPr>
    </w:lvl>
    <w:lvl w:ilvl="1" w:tplc="04210019">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6">
    <w:nsid w:val="4B6E09AC"/>
    <w:multiLevelType w:val="hybridMultilevel"/>
    <w:tmpl w:val="DDC8ED3E"/>
    <w:lvl w:ilvl="0" w:tplc="56A8C74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4CE36D7F"/>
    <w:multiLevelType w:val="hybridMultilevel"/>
    <w:tmpl w:val="D628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FF6BAB"/>
    <w:multiLevelType w:val="hybridMultilevel"/>
    <w:tmpl w:val="D36C7A7E"/>
    <w:lvl w:ilvl="0" w:tplc="1242B72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6F096BFD"/>
    <w:multiLevelType w:val="hybridMultilevel"/>
    <w:tmpl w:val="89D2A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58B30D9"/>
    <w:multiLevelType w:val="hybridMultilevel"/>
    <w:tmpl w:val="382C44E8"/>
    <w:lvl w:ilvl="0" w:tplc="B4B03F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
  </w:num>
  <w:num w:numId="2">
    <w:abstractNumId w:val="3"/>
  </w:num>
  <w:num w:numId="3">
    <w:abstractNumId w:val="8"/>
  </w:num>
  <w:num w:numId="4">
    <w:abstractNumId w:val="10"/>
  </w:num>
  <w:num w:numId="5">
    <w:abstractNumId w:val="9"/>
  </w:num>
  <w:num w:numId="6">
    <w:abstractNumId w:val="4"/>
  </w:num>
  <w:num w:numId="7">
    <w:abstractNumId w:val="0"/>
  </w:num>
  <w:num w:numId="8">
    <w:abstractNumId w:val="5"/>
  </w:num>
  <w:num w:numId="9">
    <w:abstractNumId w:val="7"/>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67455"/>
    <w:rsid w:val="00021F7C"/>
    <w:rsid w:val="00027D29"/>
    <w:rsid w:val="000324F8"/>
    <w:rsid w:val="0005221D"/>
    <w:rsid w:val="00052F1C"/>
    <w:rsid w:val="00057255"/>
    <w:rsid w:val="000701F4"/>
    <w:rsid w:val="00074644"/>
    <w:rsid w:val="00086CB9"/>
    <w:rsid w:val="0008702A"/>
    <w:rsid w:val="000A2234"/>
    <w:rsid w:val="000D2217"/>
    <w:rsid w:val="000E4CF5"/>
    <w:rsid w:val="001107CA"/>
    <w:rsid w:val="00144184"/>
    <w:rsid w:val="0015239A"/>
    <w:rsid w:val="00196A96"/>
    <w:rsid w:val="001B7923"/>
    <w:rsid w:val="001C39CF"/>
    <w:rsid w:val="001D3C8E"/>
    <w:rsid w:val="001D6E94"/>
    <w:rsid w:val="001E3C53"/>
    <w:rsid w:val="001F468D"/>
    <w:rsid w:val="0024705D"/>
    <w:rsid w:val="00256C1B"/>
    <w:rsid w:val="002968EF"/>
    <w:rsid w:val="002D4C36"/>
    <w:rsid w:val="002E4E21"/>
    <w:rsid w:val="003326E9"/>
    <w:rsid w:val="00360B6A"/>
    <w:rsid w:val="00383AA0"/>
    <w:rsid w:val="003B44F2"/>
    <w:rsid w:val="003B4F55"/>
    <w:rsid w:val="00463877"/>
    <w:rsid w:val="00484C95"/>
    <w:rsid w:val="00487693"/>
    <w:rsid w:val="00491EAF"/>
    <w:rsid w:val="004B0DB6"/>
    <w:rsid w:val="004C203A"/>
    <w:rsid w:val="005254A2"/>
    <w:rsid w:val="005418EC"/>
    <w:rsid w:val="005675C4"/>
    <w:rsid w:val="00607E50"/>
    <w:rsid w:val="00624183"/>
    <w:rsid w:val="006649A1"/>
    <w:rsid w:val="006A6148"/>
    <w:rsid w:val="006B17EB"/>
    <w:rsid w:val="006C2AA0"/>
    <w:rsid w:val="006D0AD2"/>
    <w:rsid w:val="006D7E9D"/>
    <w:rsid w:val="006E30C9"/>
    <w:rsid w:val="006F584B"/>
    <w:rsid w:val="006F6000"/>
    <w:rsid w:val="00704AB6"/>
    <w:rsid w:val="0072578A"/>
    <w:rsid w:val="0075061C"/>
    <w:rsid w:val="0075190C"/>
    <w:rsid w:val="00767455"/>
    <w:rsid w:val="00787B22"/>
    <w:rsid w:val="00792723"/>
    <w:rsid w:val="00795C2D"/>
    <w:rsid w:val="007C56F2"/>
    <w:rsid w:val="00837649"/>
    <w:rsid w:val="008626D7"/>
    <w:rsid w:val="00883906"/>
    <w:rsid w:val="00893686"/>
    <w:rsid w:val="008A41B0"/>
    <w:rsid w:val="008C2EFE"/>
    <w:rsid w:val="008D761F"/>
    <w:rsid w:val="00914DE5"/>
    <w:rsid w:val="0092318D"/>
    <w:rsid w:val="009471EE"/>
    <w:rsid w:val="00963BDA"/>
    <w:rsid w:val="0097100A"/>
    <w:rsid w:val="009764ED"/>
    <w:rsid w:val="009822D3"/>
    <w:rsid w:val="0099154C"/>
    <w:rsid w:val="00A44974"/>
    <w:rsid w:val="00AA429B"/>
    <w:rsid w:val="00AA4376"/>
    <w:rsid w:val="00AB5443"/>
    <w:rsid w:val="00AC42A8"/>
    <w:rsid w:val="00AD2D87"/>
    <w:rsid w:val="00AD443B"/>
    <w:rsid w:val="00AD7498"/>
    <w:rsid w:val="00B12568"/>
    <w:rsid w:val="00B54454"/>
    <w:rsid w:val="00B6109C"/>
    <w:rsid w:val="00B758A0"/>
    <w:rsid w:val="00B81D72"/>
    <w:rsid w:val="00B8655A"/>
    <w:rsid w:val="00B93FE5"/>
    <w:rsid w:val="00BD540F"/>
    <w:rsid w:val="00BE54FE"/>
    <w:rsid w:val="00C16FC7"/>
    <w:rsid w:val="00C33B4A"/>
    <w:rsid w:val="00C33C15"/>
    <w:rsid w:val="00C426F7"/>
    <w:rsid w:val="00C62D93"/>
    <w:rsid w:val="00C81603"/>
    <w:rsid w:val="00C849A3"/>
    <w:rsid w:val="00CA3236"/>
    <w:rsid w:val="00CD4480"/>
    <w:rsid w:val="00CD648B"/>
    <w:rsid w:val="00CE2A74"/>
    <w:rsid w:val="00CF2DEC"/>
    <w:rsid w:val="00CF65A8"/>
    <w:rsid w:val="00D45092"/>
    <w:rsid w:val="00D61B06"/>
    <w:rsid w:val="00DA37EA"/>
    <w:rsid w:val="00DB0DD0"/>
    <w:rsid w:val="00DF458D"/>
    <w:rsid w:val="00E05C5C"/>
    <w:rsid w:val="00E34CE7"/>
    <w:rsid w:val="00E4582D"/>
    <w:rsid w:val="00E53108"/>
    <w:rsid w:val="00E63C5A"/>
    <w:rsid w:val="00E70DE5"/>
    <w:rsid w:val="00EA5B0E"/>
    <w:rsid w:val="00EC34B6"/>
    <w:rsid w:val="00ED6D9B"/>
    <w:rsid w:val="00F047A2"/>
    <w:rsid w:val="00F25136"/>
    <w:rsid w:val="00F503E4"/>
    <w:rsid w:val="00F53940"/>
    <w:rsid w:val="00F60DF3"/>
    <w:rsid w:val="00F97961"/>
    <w:rsid w:val="00FA20A4"/>
    <w:rsid w:val="00FA5609"/>
    <w:rsid w:val="00FC624A"/>
    <w:rsid w:val="00FE7691"/>
    <w:rsid w:val="00FF1E5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6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455"/>
    <w:pPr>
      <w:ind w:left="720"/>
      <w:contextualSpacing/>
    </w:pPr>
  </w:style>
  <w:style w:type="paragraph" w:customStyle="1" w:styleId="Default">
    <w:name w:val="Default"/>
    <w:rsid w:val="0076745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256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7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61"/>
    <w:rPr>
      <w:rFonts w:ascii="Tahoma" w:hAnsi="Tahoma" w:cs="Tahoma"/>
      <w:sz w:val="16"/>
      <w:szCs w:val="16"/>
    </w:rPr>
  </w:style>
  <w:style w:type="character" w:styleId="PlaceholderText">
    <w:name w:val="Placeholder Text"/>
    <w:basedOn w:val="DefaultParagraphFont"/>
    <w:uiPriority w:val="99"/>
    <w:semiHidden/>
    <w:rsid w:val="001B7923"/>
    <w:rPr>
      <w:color w:val="808080"/>
    </w:rPr>
  </w:style>
  <w:style w:type="paragraph" w:styleId="Header">
    <w:name w:val="header"/>
    <w:basedOn w:val="Normal"/>
    <w:link w:val="HeaderChar"/>
    <w:uiPriority w:val="99"/>
    <w:semiHidden/>
    <w:unhideWhenUsed/>
    <w:rsid w:val="006F58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F584B"/>
  </w:style>
  <w:style w:type="paragraph" w:styleId="Footer">
    <w:name w:val="footer"/>
    <w:basedOn w:val="Normal"/>
    <w:link w:val="FooterChar"/>
    <w:uiPriority w:val="99"/>
    <w:unhideWhenUsed/>
    <w:rsid w:val="006F5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84B"/>
  </w:style>
  <w:style w:type="paragraph" w:styleId="NormalWeb">
    <w:name w:val="Normal (Web)"/>
    <w:basedOn w:val="Normal"/>
    <w:uiPriority w:val="99"/>
    <w:unhideWhenUsed/>
    <w:rsid w:val="00AD749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PageNumber">
    <w:name w:val="page number"/>
    <w:basedOn w:val="DefaultParagraphFont"/>
    <w:rsid w:val="00CA32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D3355-CF77-441F-B00A-F88D61F77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1</Pages>
  <Words>4336</Words>
  <Characters>24719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dc:creator>
  <cp:keywords/>
  <dc:description/>
  <cp:lastModifiedBy>D-Dragon</cp:lastModifiedBy>
  <cp:revision>7</cp:revision>
  <cp:lastPrinted>2013-02-19T02:00:00Z</cp:lastPrinted>
  <dcterms:created xsi:type="dcterms:W3CDTF">2011-02-22T03:22:00Z</dcterms:created>
  <dcterms:modified xsi:type="dcterms:W3CDTF">2013-02-19T02:03:00Z</dcterms:modified>
</cp:coreProperties>
</file>