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A3" w:rsidRDefault="00135EA3" w:rsidP="00135EA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Abstract</w:t>
      </w:r>
    </w:p>
    <w:p w:rsidR="00135EA3" w:rsidRDefault="00135EA3" w:rsidP="00135EA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STUDENTS’ ENGLISH LITERATURE PRODUCTS PREF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z w:val="28"/>
        </w:rPr>
        <w:t>RENCE AND VOCABULARY IN WRITING</w:t>
      </w:r>
    </w:p>
    <w:p w:rsidR="00135EA3" w:rsidRDefault="00135EA3" w:rsidP="00135EA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by</w:t>
      </w:r>
    </w:p>
    <w:p w:rsidR="00135EA3" w:rsidRPr="00562D59" w:rsidRDefault="00135EA3" w:rsidP="00135E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D59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eza Ramanda</w:t>
      </w:r>
    </w:p>
    <w:p w:rsidR="00135EA3" w:rsidRPr="009161C4" w:rsidRDefault="00135EA3" w:rsidP="00135EA3">
      <w:pPr>
        <w:spacing w:line="48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35EA3" w:rsidRDefault="00135EA3" w:rsidP="00135EA3">
      <w:pPr>
        <w:spacing w:line="240" w:lineRule="auto"/>
        <w:ind w:left="567" w:right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The purpose of this research was to find if student with different literature pref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rence has different vocabulary achievement in writing. In this research, what the r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searcher means by vocabulary achievement are word count, lexical density, and re</w:t>
      </w:r>
      <w:r>
        <w:rPr>
          <w:rFonts w:ascii="Times New Roman" w:hAnsi="Times New Roman"/>
          <w:color w:val="000000" w:themeColor="text1"/>
          <w:sz w:val="20"/>
          <w:szCs w:val="20"/>
        </w:rPr>
        <w:t>a</w:t>
      </w:r>
      <w:r>
        <w:rPr>
          <w:rFonts w:ascii="Times New Roman" w:hAnsi="Times New Roman"/>
          <w:color w:val="000000" w:themeColor="text1"/>
          <w:sz w:val="20"/>
          <w:szCs w:val="20"/>
        </w:rPr>
        <w:t>dability. The samples were students of English Study Program in Arts and Language Education Department in University of Lampung. This research was quantitative r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search; the researcher used Co-relational study, Ex-Post Facto design. There wer                     e two instruments: text writing test, and questionnaire. Result was received from mean average comparison between samples with difference preference and analyzed through ANOVA. Significance is showed in mean comparison of lexical density; with movie preference which has the highest average mean between other literature products preference. The researcher concluded that sample with difference pref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rence has different vocabulary achievement in writing; with detail: the different pr</w:t>
      </w:r>
      <w:r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ference affected sample’s vocabulary achievement in lexical density.</w:t>
      </w:r>
    </w:p>
    <w:p w:rsidR="00135EA3" w:rsidRPr="00C13F84" w:rsidRDefault="00135EA3" w:rsidP="00135EA3">
      <w:pPr>
        <w:spacing w:line="240" w:lineRule="auto"/>
        <w:ind w:left="567" w:right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Keyword:</w:t>
      </w:r>
      <w:r>
        <w:rPr>
          <w:rFonts w:ascii="Times New Roman" w:hAnsi="Times New Roman"/>
          <w:sz w:val="20"/>
          <w:szCs w:val="20"/>
        </w:rPr>
        <w:t xml:space="preserve"> Lexical Density, Literature Preference, Readability, Text Analysis, Word Count.</w:t>
      </w:r>
    </w:p>
    <w:p w:rsidR="00135EA3" w:rsidRPr="00EE381C" w:rsidRDefault="00135EA3" w:rsidP="00135EA3">
      <w:pPr>
        <w:spacing w:line="240" w:lineRule="auto"/>
        <w:ind w:left="567" w:right="521"/>
        <w:jc w:val="both"/>
        <w:rPr>
          <w:rFonts w:ascii="Times New Roman" w:hAnsi="Times New Roman"/>
          <w:sz w:val="20"/>
          <w:szCs w:val="20"/>
        </w:rPr>
      </w:pPr>
    </w:p>
    <w:p w:rsidR="00135EA3" w:rsidRDefault="00135EA3" w:rsidP="00135EA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35EA3" w:rsidRDefault="00135EA3" w:rsidP="00135E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CURRICULUM VITAE</w:t>
      </w:r>
    </w:p>
    <w:p w:rsidR="00135EA3" w:rsidRDefault="00135EA3" w:rsidP="00135E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35EA3" w:rsidRDefault="00135EA3" w:rsidP="00135E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Being born on January 10</w:t>
      </w:r>
      <w:r w:rsidRPr="008147F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in 1992, in small town called Metro, Reza Ramanda Eka Putra became the first son of married couple Dwi Endah Mardi Utami and Anang Zainudin. He received his first official education in a kindergarten called TK Aisyah and graduated in 1998; then continued to elementary school SD Pert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wi Teladan, graduated in 2004; and as his education continued, he graduated from junior high school SMP Negeri 1 Metro in 2007 and from senior high school SMA Negeri 1 Metro in 2010. Later also he enrolled in University of Lampung as a student of English Education Study Program in Faculty of Teacher Training and Education in very same year.</w:t>
      </w:r>
    </w:p>
    <w:p w:rsidR="00135EA3" w:rsidRDefault="00135EA3" w:rsidP="00135E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35EA3" w:rsidRPr="00253342" w:rsidRDefault="00135EA3" w:rsidP="00135EA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53342">
        <w:rPr>
          <w:rFonts w:ascii="Times New Roman" w:hAnsi="Times New Roman" w:cs="Times New Roman"/>
          <w:b/>
          <w:sz w:val="24"/>
        </w:rPr>
        <w:lastRenderedPageBreak/>
        <w:t>DEDICATION</w:t>
      </w: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name of the one and only almighty god, Allah SWT which gave me the chance to finish what I had started, I dedicate this script to irreplaceable family and unexpendable “family.”</w:t>
      </w:r>
    </w:p>
    <w:p w:rsidR="00135EA3" w:rsidRDefault="00135EA3" w:rsidP="00135E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MOTTO</w:t>
      </w:r>
    </w:p>
    <w:p w:rsidR="00135EA3" w:rsidRDefault="00135EA3" w:rsidP="00135EA3">
      <w:pPr>
        <w:spacing w:line="240" w:lineRule="auto"/>
        <w:ind w:right="226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Revolution will not be televised</w:t>
      </w:r>
    </w:p>
    <w:p w:rsidR="00135EA3" w:rsidRPr="0077691C" w:rsidRDefault="00135EA3" w:rsidP="00135EA3">
      <w:pPr>
        <w:spacing w:line="240" w:lineRule="auto"/>
        <w:ind w:right="2268"/>
        <w:jc w:val="right"/>
        <w:rPr>
          <w:rFonts w:ascii="Times New Roman" w:hAnsi="Times New Roman" w:cs="Times New Roman"/>
          <w:sz w:val="20"/>
        </w:rPr>
      </w:pPr>
      <w:r w:rsidRPr="0077691C">
        <w:rPr>
          <w:rFonts w:ascii="Times New Roman" w:hAnsi="Times New Roman" w:cs="Times New Roman"/>
          <w:sz w:val="20"/>
        </w:rPr>
        <w:t>-Gill-Scott Heron</w:t>
      </w:r>
    </w:p>
    <w:p w:rsidR="00135EA3" w:rsidRDefault="00135EA3" w:rsidP="00135E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35EA3" w:rsidRDefault="00135EA3" w:rsidP="00135EA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ACKNOWLEDGEMENTS</w:t>
      </w:r>
    </w:p>
    <w:p w:rsidR="00135EA3" w:rsidRDefault="00135EA3" w:rsidP="00135E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 thing the writer should say: </w:t>
      </w:r>
      <w:r>
        <w:rPr>
          <w:rFonts w:ascii="Times New Roman" w:hAnsi="Times New Roman" w:cs="Times New Roman"/>
          <w:i/>
          <w:sz w:val="24"/>
        </w:rPr>
        <w:t xml:space="preserve">alhamdulillahirobbil ‘alamin </w:t>
      </w:r>
      <w:r>
        <w:rPr>
          <w:rFonts w:ascii="Times New Roman" w:hAnsi="Times New Roman" w:cs="Times New Roman"/>
          <w:sz w:val="24"/>
        </w:rPr>
        <w:t>to Allah SWT for giving me achievement to finish the script. This script is presented as one of the requirement to finish my study and get the degree.</w:t>
      </w:r>
    </w:p>
    <w:p w:rsidR="00135EA3" w:rsidRDefault="00135EA3" w:rsidP="00135E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Mainly, I give my gratitude to the ones who guide me so this script can be f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nished; the ones who whipped me with their comment, suggestion and any other action to improve this script: my advisor Prof. Dr. Patuan Raja, M. Pd., co-advisor Dr. Muhammad Sukirlan, M.A., and the examiner Heri Yufrizal, M.A. Ph.D.. A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so, thanks for the sample, students of English Education Study Program year 2010, which willingly became part of my research. Ultimately for the moral su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port they gave during the time when the creating on the run, my family and my “family”: to my father and mother; and to octaplet bela-beler (melancholic Wisnu and Karina, businessmen Rio and Dika, lady-in-waiting Nia and Rima, just-married Rani, and Epik who’s chief in Simbaringin), to friends-with-common-interest (quite-hardcore fan-girl Logi, VIP Indah, macho-girl Uli, mother-like El and Ala, ambitious-like Ria), and to supporters (lady hill Tanjung, entertainer E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sye, touring-friend Luki, girl with sexy forehead Imel, flat nose Nandita, and wise hobbit Rohmat). Once again, the writer gives unspokenable gratitude for all me</w:t>
      </w: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tioned and non-mentioned which helped the writer completing this script.</w:t>
      </w:r>
    </w:p>
    <w:p w:rsidR="00135EA3" w:rsidRPr="007821E0" w:rsidRDefault="00135EA3" w:rsidP="00135E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077"/>
      </w:tblGrid>
      <w:tr w:rsidR="00135EA3" w:rsidTr="00A529F6"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Bandar Lampung, 25 Maret 2015</w:t>
            </w:r>
          </w:p>
        </w:tc>
      </w:tr>
      <w:tr w:rsidR="00135EA3" w:rsidTr="00A529F6"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Writer</w:t>
            </w:r>
          </w:p>
        </w:tc>
      </w:tr>
      <w:tr w:rsidR="00135EA3" w:rsidTr="00A529F6"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EA3" w:rsidTr="00A529F6"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Reza Ramanda Eka Putra</w:t>
            </w:r>
          </w:p>
        </w:tc>
      </w:tr>
      <w:tr w:rsidR="00135EA3" w:rsidTr="00A529F6"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7" w:type="dxa"/>
          </w:tcPr>
          <w:p w:rsidR="00135EA3" w:rsidRDefault="00135EA3" w:rsidP="00A529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NPM 1013042056</w:t>
            </w:r>
          </w:p>
        </w:tc>
      </w:tr>
    </w:tbl>
    <w:p w:rsidR="00460562" w:rsidRDefault="00460562"/>
    <w:sectPr w:rsidR="00460562" w:rsidSect="00135EA3">
      <w:headerReference w:type="default" r:id="rId6"/>
      <w:headerReference w:type="first" r:id="rId7"/>
      <w:pgSz w:w="11907" w:h="16839" w:code="9"/>
      <w:pgMar w:top="2268" w:right="1701" w:bottom="1701" w:left="1701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B9" w:rsidRDefault="00CB34B9" w:rsidP="00135EA3">
      <w:pPr>
        <w:spacing w:after="0" w:line="240" w:lineRule="auto"/>
      </w:pPr>
      <w:r>
        <w:separator/>
      </w:r>
    </w:p>
  </w:endnote>
  <w:endnote w:type="continuationSeparator" w:id="1">
    <w:p w:rsidR="00CB34B9" w:rsidRDefault="00CB34B9" w:rsidP="0013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B9" w:rsidRDefault="00CB34B9" w:rsidP="00135EA3">
      <w:pPr>
        <w:spacing w:after="0" w:line="240" w:lineRule="auto"/>
      </w:pPr>
      <w:r>
        <w:separator/>
      </w:r>
    </w:p>
  </w:footnote>
  <w:footnote w:type="continuationSeparator" w:id="1">
    <w:p w:rsidR="00CB34B9" w:rsidRDefault="00CB34B9" w:rsidP="0013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618"/>
      <w:docPartObj>
        <w:docPartGallery w:val="Page Numbers (Top of Page)"/>
        <w:docPartUnique/>
      </w:docPartObj>
    </w:sdtPr>
    <w:sdtEndPr/>
    <w:sdtContent>
      <w:p w:rsidR="00D4726A" w:rsidRDefault="00CB34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EA3">
          <w:rPr>
            <w:noProof/>
          </w:rPr>
          <w:t>v</w:t>
        </w:r>
        <w:r>
          <w:fldChar w:fldCharType="end"/>
        </w:r>
      </w:p>
    </w:sdtContent>
  </w:sdt>
  <w:p w:rsidR="00D4726A" w:rsidRDefault="00CB34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269670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D4726A" w:rsidRDefault="00CB34B9">
        <w:pPr>
          <w:pStyle w:val="Header"/>
          <w:jc w:val="right"/>
        </w:pPr>
        <w:r>
          <w:rPr>
            <w:noProof/>
          </w:rPr>
          <w:pict>
            <v:rect id="_x0000_s2049" style="position:absolute;left:0;text-align:left;margin-left:367.15pt;margin-top:-4.2pt;width:64.45pt;height:25.1pt;z-index:251660288;mso-position-horizontal-relative:text;mso-position-vertical-relative:text" fillcolor="white [3212]" stroked="f"/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EA3">
          <w:rPr>
            <w:noProof/>
          </w:rPr>
          <w:t>i</w:t>
        </w:r>
        <w:r>
          <w:fldChar w:fldCharType="end"/>
        </w:r>
      </w:p>
    </w:sdtContent>
  </w:sdt>
  <w:p w:rsidR="00D4726A" w:rsidRDefault="00CB34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2159"/>
    <w:rsid w:val="00135EA3"/>
    <w:rsid w:val="00460562"/>
    <w:rsid w:val="005D2F54"/>
    <w:rsid w:val="007E2159"/>
    <w:rsid w:val="00A9777A"/>
    <w:rsid w:val="00CB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A3"/>
  </w:style>
  <w:style w:type="table" w:styleId="TableGrid">
    <w:name w:val="Table Grid"/>
    <w:basedOn w:val="TableNormal"/>
    <w:uiPriority w:val="59"/>
    <w:rsid w:val="00135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3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2015-04-16T01:02:00Z</dcterms:created>
  <dcterms:modified xsi:type="dcterms:W3CDTF">2015-04-16T01:04:00Z</dcterms:modified>
</cp:coreProperties>
</file>